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Основной текст"/>
        <w:jc w:val="center"/>
        <w:rPr>
          <w:u w:val="single"/>
          <w:lang w:val="en-US"/>
        </w:rPr>
      </w:pPr>
    </w:p>
    <w:p>
      <w:pPr>
        <w:pStyle w:val="Обычный"/>
        <w:rPr>
          <w:rFonts w:ascii="Cambria" w:cs="Cambria" w:hAnsi="Cambria" w:eastAsia="Cambria"/>
          <w:color w:val="365f91"/>
          <w:sz w:val="28"/>
          <w:szCs w:val="28"/>
          <w:u w:color="365f91"/>
        </w:rPr>
      </w:pPr>
      <w:r>
        <w:rPr>
          <w:rFonts w:ascii="Cambria" w:cs="Cambria" w:hAnsi="Cambria" w:eastAsia="Cambria"/>
          <w:color w:val="365f91"/>
          <w:sz w:val="28"/>
          <w:szCs w:val="28"/>
          <w:u w:color="365f91"/>
          <w:rtl w:val="0"/>
          <w:lang w:val="ru-RU"/>
        </w:rPr>
        <w:t>Содержание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rFonts w:ascii="Cambria" w:cs="Cambria" w:hAnsi="Cambria" w:eastAsia="Cambria"/>
          <w:color w:val="365f91"/>
          <w:sz w:val="28"/>
          <w:szCs w:val="28"/>
          <w:u w:color="365f91"/>
          <w:rtl w:val="0"/>
        </w:rPr>
      </w:pP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rFonts w:ascii="Cambria" w:cs="Cambria" w:hAnsi="Cambria" w:eastAsia="Cambria"/>
          <w:color w:val="365f91"/>
          <w:sz w:val="28"/>
          <w:szCs w:val="28"/>
          <w:u w:color="365f91"/>
          <w:rtl w:val="0"/>
        </w:rPr>
      </w:pPr>
      <w:r>
        <w:rPr>
          <w:rFonts w:ascii="Cambria" w:cs="Cambria" w:hAnsi="Cambria" w:eastAsia="Cambria"/>
          <w:color w:val="365f91"/>
          <w:sz w:val="28"/>
          <w:szCs w:val="28"/>
          <w:u w:color="365f91"/>
          <w:rtl w:val="0"/>
        </w:rPr>
        <w:t xml:space="preserve">1. </w:t>
      </w:r>
      <w:r>
        <w:rPr>
          <w:rFonts w:ascii="Cambria" w:cs="Cambria" w:hAnsi="Cambria" w:eastAsia="Cambria"/>
          <w:color w:val="365f91"/>
          <w:sz w:val="28"/>
          <w:szCs w:val="28"/>
          <w:u w:color="365f91"/>
          <w:rtl w:val="0"/>
          <w:lang w:val="ru-RU"/>
        </w:rPr>
        <w:t>Введение с</w:t>
      </w:r>
      <w:r>
        <w:rPr>
          <w:rFonts w:ascii="Cambria" w:cs="Cambria" w:hAnsi="Cambria" w:eastAsia="Cambria"/>
          <w:color w:val="365f91"/>
          <w:sz w:val="28"/>
          <w:szCs w:val="28"/>
          <w:u w:color="365f91"/>
          <w:rtl w:val="0"/>
        </w:rPr>
        <w:t>.2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rFonts w:ascii="Cambria" w:cs="Cambria" w:hAnsi="Cambria" w:eastAsia="Cambria"/>
          <w:color w:val="365f91"/>
          <w:sz w:val="28"/>
          <w:szCs w:val="28"/>
          <w:u w:color="365f91"/>
          <w:rtl w:val="0"/>
        </w:rPr>
      </w:pPr>
      <w:r>
        <w:rPr>
          <w:rFonts w:ascii="Cambria" w:cs="Cambria" w:hAnsi="Cambria" w:eastAsia="Cambria"/>
          <w:color w:val="365f91"/>
          <w:sz w:val="28"/>
          <w:szCs w:val="28"/>
          <w:u w:color="365f91"/>
          <w:rtl w:val="0"/>
        </w:rPr>
        <w:t xml:space="preserve">2. </w:t>
      </w:r>
      <w:r>
        <w:rPr>
          <w:rFonts w:ascii="Cambria" w:cs="Cambria" w:hAnsi="Cambria" w:eastAsia="Cambria"/>
          <w:color w:val="365f91"/>
          <w:sz w:val="28"/>
          <w:szCs w:val="28"/>
          <w:u w:color="365f91"/>
          <w:rtl w:val="0"/>
        </w:rPr>
        <w:t>Стратегия торговли с</w:t>
      </w:r>
      <w:r>
        <w:rPr>
          <w:rFonts w:ascii="Cambria" w:cs="Cambria" w:hAnsi="Cambria" w:eastAsia="Cambria"/>
          <w:color w:val="365f91"/>
          <w:sz w:val="28"/>
          <w:szCs w:val="28"/>
          <w:u w:color="365f91"/>
          <w:rtl w:val="0"/>
        </w:rPr>
        <w:t>.3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rFonts w:ascii="Cambria" w:cs="Cambria" w:hAnsi="Cambria" w:eastAsia="Cambria"/>
          <w:color w:val="365f91"/>
          <w:sz w:val="28"/>
          <w:szCs w:val="28"/>
          <w:u w:color="365f91"/>
          <w:rtl w:val="0"/>
        </w:rPr>
      </w:pPr>
      <w:r>
        <w:rPr>
          <w:rFonts w:ascii="Cambria" w:cs="Cambria" w:hAnsi="Cambria" w:eastAsia="Cambria"/>
          <w:color w:val="365f91"/>
          <w:sz w:val="28"/>
          <w:szCs w:val="28"/>
          <w:u w:color="365f91"/>
          <w:rtl w:val="0"/>
        </w:rPr>
        <w:t xml:space="preserve">2.1. </w:t>
      </w:r>
      <w:r>
        <w:rPr>
          <w:rFonts w:ascii="Cambria" w:cs="Cambria" w:hAnsi="Cambria" w:eastAsia="Cambria"/>
          <w:color w:val="365f91"/>
          <w:sz w:val="28"/>
          <w:szCs w:val="28"/>
          <w:u w:color="365f91"/>
          <w:rtl w:val="0"/>
          <w:lang w:val="ru-RU"/>
        </w:rPr>
        <w:t xml:space="preserve">Методы анализа рыночной активности 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rFonts w:ascii="Cambria" w:cs="Cambria" w:hAnsi="Cambria" w:eastAsia="Cambria"/>
          <w:color w:val="365f91"/>
          <w:sz w:val="28"/>
          <w:szCs w:val="28"/>
          <w:u w:color="365f91"/>
          <w:rtl w:val="0"/>
        </w:rPr>
      </w:pPr>
      <w:r>
        <w:rPr>
          <w:rFonts w:ascii="Cambria" w:cs="Cambria" w:hAnsi="Cambria" w:eastAsia="Cambria"/>
          <w:color w:val="365f91"/>
          <w:sz w:val="28"/>
          <w:szCs w:val="28"/>
          <w:u w:color="365f91"/>
          <w:rtl w:val="0"/>
        </w:rPr>
        <w:t xml:space="preserve">2.1.1. </w:t>
      </w:r>
      <w:r>
        <w:rPr>
          <w:rFonts w:ascii="Cambria" w:cs="Cambria" w:hAnsi="Cambria" w:eastAsia="Cambria"/>
          <w:color w:val="365f91"/>
          <w:sz w:val="28"/>
          <w:szCs w:val="28"/>
          <w:u w:color="365f91"/>
          <w:rtl w:val="0"/>
          <w:lang w:val="ru-RU"/>
        </w:rPr>
        <w:t>Линии поддержки и сопротивления с</w:t>
      </w:r>
      <w:r>
        <w:rPr>
          <w:rFonts w:ascii="Cambria" w:cs="Cambria" w:hAnsi="Cambria" w:eastAsia="Cambria"/>
          <w:color w:val="365f91"/>
          <w:sz w:val="28"/>
          <w:szCs w:val="28"/>
          <w:u w:color="365f91"/>
          <w:rtl w:val="0"/>
        </w:rPr>
        <w:t>.4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rFonts w:ascii="Cambria" w:cs="Cambria" w:hAnsi="Cambria" w:eastAsia="Cambria"/>
          <w:color w:val="365f91"/>
          <w:sz w:val="28"/>
          <w:szCs w:val="28"/>
          <w:u w:color="365f91"/>
          <w:rtl w:val="0"/>
        </w:rPr>
      </w:pPr>
      <w:r>
        <w:rPr>
          <w:rFonts w:ascii="Cambria" w:cs="Cambria" w:hAnsi="Cambria" w:eastAsia="Cambria"/>
          <w:color w:val="365f91"/>
          <w:sz w:val="28"/>
          <w:szCs w:val="28"/>
          <w:u w:color="365f91"/>
          <w:rtl w:val="0"/>
        </w:rPr>
        <w:t xml:space="preserve">2.1.2 </w:t>
      </w:r>
      <w:r>
        <w:rPr>
          <w:rFonts w:ascii="Cambria" w:cs="Cambria" w:hAnsi="Cambria" w:eastAsia="Cambria"/>
          <w:color w:val="365f91"/>
          <w:sz w:val="28"/>
          <w:szCs w:val="28"/>
          <w:u w:color="365f91"/>
          <w:rtl w:val="0"/>
        </w:rPr>
        <w:t>Уровни с</w:t>
      </w:r>
      <w:r>
        <w:rPr>
          <w:rFonts w:ascii="Cambria" w:cs="Cambria" w:hAnsi="Cambria" w:eastAsia="Cambria"/>
          <w:color w:val="365f91"/>
          <w:sz w:val="28"/>
          <w:szCs w:val="28"/>
          <w:u w:color="365f91"/>
          <w:rtl w:val="0"/>
        </w:rPr>
        <w:t>.5-6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rFonts w:ascii="Cambria" w:cs="Cambria" w:hAnsi="Cambria" w:eastAsia="Cambria"/>
          <w:color w:val="365f91"/>
          <w:sz w:val="28"/>
          <w:szCs w:val="28"/>
          <w:u w:color="365f91"/>
          <w:rtl w:val="0"/>
        </w:rPr>
      </w:pPr>
      <w:r>
        <w:rPr>
          <w:rFonts w:ascii="Cambria" w:cs="Cambria" w:hAnsi="Cambria" w:eastAsia="Cambria"/>
          <w:color w:val="365f91"/>
          <w:sz w:val="28"/>
          <w:szCs w:val="28"/>
          <w:u w:color="365f91"/>
          <w:rtl w:val="0"/>
        </w:rPr>
        <w:t xml:space="preserve">2.1.3 </w:t>
      </w:r>
      <w:r>
        <w:rPr>
          <w:rFonts w:ascii="Cambria" w:cs="Cambria" w:hAnsi="Cambria" w:eastAsia="Cambria"/>
          <w:color w:val="365f91"/>
          <w:sz w:val="28"/>
          <w:szCs w:val="28"/>
          <w:u w:color="365f91"/>
          <w:rtl w:val="0"/>
        </w:rPr>
        <w:t>Фибоначчи с</w:t>
      </w:r>
      <w:r>
        <w:rPr>
          <w:rFonts w:ascii="Cambria" w:cs="Cambria" w:hAnsi="Cambria" w:eastAsia="Cambria"/>
          <w:color w:val="365f91"/>
          <w:sz w:val="28"/>
          <w:szCs w:val="28"/>
          <w:u w:color="365f91"/>
          <w:rtl w:val="0"/>
        </w:rPr>
        <w:t>.6-9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rFonts w:ascii="Cambria" w:cs="Cambria" w:hAnsi="Cambria" w:eastAsia="Cambria"/>
          <w:color w:val="365f91"/>
          <w:sz w:val="28"/>
          <w:szCs w:val="28"/>
          <w:u w:color="365f91"/>
          <w:rtl w:val="0"/>
        </w:rPr>
      </w:pPr>
      <w:r>
        <w:rPr>
          <w:rFonts w:ascii="Cambria" w:cs="Cambria" w:hAnsi="Cambria" w:eastAsia="Cambria"/>
          <w:color w:val="365f91"/>
          <w:sz w:val="28"/>
          <w:szCs w:val="28"/>
          <w:u w:color="365f91"/>
          <w:rtl w:val="0"/>
        </w:rPr>
        <w:t xml:space="preserve">3. </w:t>
      </w:r>
      <w:r>
        <w:rPr>
          <w:rFonts w:ascii="Cambria" w:cs="Cambria" w:hAnsi="Cambria" w:eastAsia="Cambria"/>
          <w:color w:val="365f91"/>
          <w:sz w:val="28"/>
          <w:szCs w:val="28"/>
          <w:u w:color="365f91"/>
          <w:rtl w:val="0"/>
          <w:lang w:val="ru-RU"/>
        </w:rPr>
        <w:t>Формирование стратегии с</w:t>
      </w:r>
      <w:r>
        <w:rPr>
          <w:rFonts w:ascii="Cambria" w:cs="Cambria" w:hAnsi="Cambria" w:eastAsia="Cambria"/>
          <w:color w:val="365f91"/>
          <w:sz w:val="28"/>
          <w:szCs w:val="28"/>
          <w:u w:color="365f91"/>
          <w:rtl w:val="0"/>
        </w:rPr>
        <w:t>.9-10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rFonts w:ascii="Cambria" w:cs="Cambria" w:hAnsi="Cambria" w:eastAsia="Cambria"/>
          <w:color w:val="365f91"/>
          <w:sz w:val="28"/>
          <w:szCs w:val="28"/>
          <w:u w:color="365f91"/>
          <w:rtl w:val="0"/>
        </w:rPr>
      </w:pPr>
      <w:r>
        <w:rPr>
          <w:rFonts w:ascii="Cambria" w:cs="Cambria" w:hAnsi="Cambria" w:eastAsia="Cambria"/>
          <w:color w:val="365f91"/>
          <w:sz w:val="28"/>
          <w:szCs w:val="28"/>
          <w:u w:color="365f91"/>
          <w:rtl w:val="0"/>
        </w:rPr>
        <w:t xml:space="preserve">4. </w:t>
      </w:r>
      <w:r>
        <w:rPr>
          <w:rFonts w:ascii="Cambria" w:cs="Cambria" w:hAnsi="Cambria" w:eastAsia="Cambria"/>
          <w:color w:val="365f91"/>
          <w:sz w:val="28"/>
          <w:szCs w:val="28"/>
          <w:u w:color="365f91"/>
          <w:rtl w:val="0"/>
          <w:lang w:val="ru-RU"/>
        </w:rPr>
        <w:t>Основы управления капиталом с</w:t>
      </w:r>
      <w:r>
        <w:rPr>
          <w:rFonts w:ascii="Cambria" w:cs="Cambria" w:hAnsi="Cambria" w:eastAsia="Cambria"/>
          <w:color w:val="365f91"/>
          <w:sz w:val="28"/>
          <w:szCs w:val="28"/>
          <w:u w:color="365f91"/>
          <w:rtl w:val="0"/>
        </w:rPr>
        <w:t>.10-11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rFonts w:ascii="Cambria" w:cs="Cambria" w:hAnsi="Cambria" w:eastAsia="Cambria"/>
          <w:color w:val="365f91"/>
          <w:sz w:val="28"/>
          <w:szCs w:val="28"/>
          <w:u w:color="365f91"/>
          <w:rtl w:val="0"/>
        </w:rPr>
      </w:pPr>
      <w:r>
        <w:rPr>
          <w:rFonts w:ascii="Cambria" w:cs="Cambria" w:hAnsi="Cambria" w:eastAsia="Cambria"/>
          <w:color w:val="365f91"/>
          <w:sz w:val="28"/>
          <w:szCs w:val="28"/>
          <w:u w:color="365f91"/>
          <w:rtl w:val="0"/>
        </w:rPr>
        <w:t xml:space="preserve">5. </w:t>
      </w:r>
      <w:r>
        <w:rPr>
          <w:rFonts w:ascii="Cambria" w:cs="Cambria" w:hAnsi="Cambria" w:eastAsia="Cambria"/>
          <w:color w:val="365f91"/>
          <w:sz w:val="28"/>
          <w:szCs w:val="28"/>
          <w:u w:color="365f91"/>
          <w:rtl w:val="0"/>
          <w:lang w:val="ru-RU"/>
        </w:rPr>
        <w:t>Основы психологии торговли с</w:t>
      </w:r>
      <w:r>
        <w:rPr>
          <w:rFonts w:ascii="Cambria" w:cs="Cambria" w:hAnsi="Cambria" w:eastAsia="Cambria"/>
          <w:color w:val="365f91"/>
          <w:sz w:val="28"/>
          <w:szCs w:val="28"/>
          <w:u w:color="365f91"/>
          <w:rtl w:val="0"/>
        </w:rPr>
        <w:t>.11-12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rFonts w:ascii="Cambria" w:cs="Cambria" w:hAnsi="Cambria" w:eastAsia="Cambria"/>
          <w:color w:val="365f91"/>
          <w:sz w:val="28"/>
          <w:szCs w:val="28"/>
          <w:u w:color="365f91"/>
          <w:rtl w:val="0"/>
        </w:rPr>
      </w:pPr>
      <w:r>
        <w:rPr>
          <w:rFonts w:ascii="Cambria" w:cs="Cambria" w:hAnsi="Cambria" w:eastAsia="Cambria"/>
          <w:color w:val="365f91"/>
          <w:sz w:val="28"/>
          <w:szCs w:val="28"/>
          <w:u w:color="365f91"/>
          <w:rtl w:val="0"/>
        </w:rPr>
        <w:t xml:space="preserve">6. </w:t>
      </w:r>
      <w:r>
        <w:rPr>
          <w:rFonts w:ascii="Cambria" w:cs="Cambria" w:hAnsi="Cambria" w:eastAsia="Cambria"/>
          <w:color w:val="365f91"/>
          <w:sz w:val="28"/>
          <w:szCs w:val="28"/>
          <w:u w:color="365f91"/>
          <w:rtl w:val="0"/>
          <w:lang w:val="ru-RU"/>
        </w:rPr>
        <w:t>Создание программы обучения с</w:t>
      </w:r>
      <w:r>
        <w:rPr>
          <w:rFonts w:ascii="Cambria" w:cs="Cambria" w:hAnsi="Cambria" w:eastAsia="Cambria"/>
          <w:color w:val="365f91"/>
          <w:sz w:val="28"/>
          <w:szCs w:val="28"/>
          <w:u w:color="365f91"/>
          <w:rtl w:val="0"/>
        </w:rPr>
        <w:t xml:space="preserve">.12-13 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bidi w:val="0"/>
        <w:ind w:left="0" w:right="0" w:firstLine="0"/>
        <w:jc w:val="left"/>
        <w:rPr>
          <w:rFonts w:ascii="Cambria" w:cs="Cambria" w:hAnsi="Cambria" w:eastAsia="Cambria"/>
          <w:color w:val="548dd4"/>
          <w:sz w:val="28"/>
          <w:szCs w:val="28"/>
          <w:u w:color="548dd4"/>
          <w:rtl w:val="0"/>
        </w:rPr>
      </w:pPr>
      <w:r>
        <w:rPr>
          <w:rFonts w:ascii="Cambria" w:cs="Cambria" w:hAnsi="Cambria" w:eastAsia="Cambria"/>
          <w:color w:val="365f91"/>
          <w:sz w:val="28"/>
          <w:szCs w:val="28"/>
          <w:u w:color="365f91"/>
          <w:rtl w:val="0"/>
        </w:rPr>
        <w:t xml:space="preserve">7. </w:t>
      </w:r>
      <w:r>
        <w:rPr>
          <w:rFonts w:ascii="Cambria" w:cs="Cambria" w:hAnsi="Cambria" w:eastAsia="Cambria"/>
          <w:color w:val="365f91"/>
          <w:sz w:val="28"/>
          <w:szCs w:val="28"/>
          <w:u w:color="365f91"/>
          <w:rtl w:val="0"/>
          <w:lang w:val="ru-RU"/>
        </w:rPr>
        <w:t>Заключение</w:t>
      </w:r>
      <w:r>
        <w:rPr>
          <w:rFonts w:ascii="Cambria" w:cs="Cambria" w:hAnsi="Cambria" w:eastAsia="Cambria"/>
          <w:color w:val="365f91"/>
          <w:sz w:val="28"/>
          <w:szCs w:val="28"/>
          <w:u w:color="365f91"/>
          <w:rtl w:val="0"/>
          <w:lang w:val="ru-RU"/>
        </w:rPr>
        <w:t xml:space="preserve"> с</w:t>
      </w:r>
      <w:r>
        <w:rPr>
          <w:rFonts w:ascii="Cambria" w:cs="Cambria" w:hAnsi="Cambria" w:eastAsia="Cambria"/>
          <w:color w:val="365f91"/>
          <w:sz w:val="28"/>
          <w:szCs w:val="28"/>
          <w:u w:color="365f91"/>
          <w:rtl w:val="0"/>
          <w:lang w:val="ru-RU"/>
        </w:rPr>
        <w:t>.14</w:t>
      </w:r>
    </w:p>
    <w:p>
      <w:pPr>
        <w:pStyle w:val="Обычный"/>
      </w:pPr>
    </w:p>
    <w:p>
      <w:pPr>
        <w:pStyle w:val="Обычный"/>
        <w:ind w:firstLine="0"/>
        <w:jc w:val="left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Заголовок 1"/>
        <w:numPr>
          <w:ilvl w:val="0"/>
          <w:numId w:val="2"/>
        </w:numPr>
        <w:rPr>
          <w:lang w:val="ru-RU"/>
        </w:rPr>
      </w:pPr>
      <w:r>
        <w:rPr>
          <w:rtl w:val="0"/>
          <w:lang w:val="ru-RU"/>
        </w:rPr>
        <w:t>Введение</w:t>
      </w:r>
    </w:p>
    <w:p>
      <w:pPr>
        <w:pStyle w:val="Обычный"/>
      </w:pPr>
      <w:r>
        <w:rPr>
          <w:rtl w:val="0"/>
          <w:lang w:val="ru-RU"/>
        </w:rPr>
        <w:t>Существует много способов вложения свободных средств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При этом каждый способ имеет свои достоинства и недостатки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Тем не менее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миллионы людей в промышленно развитых странах полагают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 наилучшим способом вложения денег является покупка ценных бумаг или валюты – один из способов пустить деньги в оборот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с тем чтобы они дали хорошую отдачу в форме прибыли в результате возрастания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падения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их ценности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 настоящее время в России наибольшую популярность приобрел именно валютный рынок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поскольку начать торговлю там значительно проще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Кроме того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практически стопроцентная ликвидность позволяет в любой момент закрыть позицию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чего порой невозможно сделать на фондовом рынке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К тому же доходность на валютном рынке значительно выше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чем по банковским депозитам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что делает </w:t>
      </w:r>
      <w:r>
        <w:rPr>
          <w:rtl w:val="0"/>
          <w:lang w:val="en-US"/>
        </w:rPr>
        <w:t>FOREX</w:t>
      </w:r>
      <w:r>
        <w:rPr>
          <w:rtl w:val="0"/>
          <w:lang w:val="ru-RU"/>
        </w:rPr>
        <w:t xml:space="preserve"> очень привлекательным для частного инвестора</w:t>
      </w:r>
      <w:r>
        <w:rPr>
          <w:rtl w:val="0"/>
          <w:lang w:val="ru-RU"/>
        </w:rPr>
        <w:t>.</w:t>
      </w:r>
    </w:p>
    <w:p>
      <w:pPr>
        <w:pStyle w:val="Обычный"/>
      </w:pPr>
      <w:r>
        <w:rPr>
          <w:rtl w:val="0"/>
          <w:lang w:val="ru-RU"/>
        </w:rPr>
        <w:t>В настоящее время благодаря развитию информационных технологий появилась возможность управлять денежными средствами со своего персонального компьютера и даже смартфона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Возможно совершение сделок в течение нескольких секунд через торговый терминал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Для своего исследования мы использовали информационно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 xml:space="preserve">торговый терминал </w:t>
      </w:r>
      <w:r>
        <w:rPr>
          <w:rtl w:val="0"/>
          <w:lang w:val="en-US"/>
        </w:rPr>
        <w:t>MetaTrader4.</w:t>
      </w:r>
    </w:p>
    <w:p>
      <w:pPr>
        <w:pStyle w:val="Обычный"/>
      </w:pPr>
      <w:r>
        <w:rPr>
          <w:rtl w:val="0"/>
        </w:rPr>
        <w:t>В Пензе</w:t>
      </w:r>
      <w:r>
        <w:rPr>
          <w:rtl w:val="0"/>
        </w:rPr>
        <w:t xml:space="preserve">, </w:t>
      </w:r>
      <w:r>
        <w:rPr>
          <w:rtl w:val="0"/>
        </w:rPr>
        <w:t>как и во всех городах России популярность валютного рынка увеличивается с каждым годом</w:t>
      </w:r>
      <w:r>
        <w:rPr>
          <w:rtl w:val="0"/>
        </w:rPr>
        <w:t xml:space="preserve">. </w:t>
      </w:r>
      <w:r>
        <w:rPr>
          <w:rtl w:val="0"/>
        </w:rPr>
        <w:t>В настоящее время в городе Пенза существует несколько десятков дилинговых центров</w:t>
      </w:r>
      <w:r>
        <w:rPr>
          <w:rtl w:val="0"/>
        </w:rPr>
        <w:t xml:space="preserve">, </w:t>
      </w:r>
      <w:r>
        <w:rPr>
          <w:rtl w:val="0"/>
        </w:rPr>
        <w:t>которые созданы с целью помочь начинающим трейдерам в торговле на валютном рынке</w:t>
      </w:r>
      <w:r>
        <w:rPr>
          <w:rtl w:val="0"/>
        </w:rPr>
        <w:t xml:space="preserve">. </w:t>
      </w:r>
      <w:r>
        <w:rPr>
          <w:rtl w:val="0"/>
        </w:rPr>
        <w:t>В этих центрах можно пройти как платное</w:t>
      </w:r>
      <w:r>
        <w:rPr>
          <w:rtl w:val="0"/>
        </w:rPr>
        <w:t xml:space="preserve">, </w:t>
      </w:r>
      <w:r>
        <w:rPr>
          <w:rtl w:val="0"/>
        </w:rPr>
        <w:t>так и бесплатное обучение</w:t>
      </w:r>
      <w:r>
        <w:rPr>
          <w:rtl w:val="0"/>
        </w:rPr>
        <w:t xml:space="preserve">. </w:t>
      </w:r>
      <w:r>
        <w:rPr>
          <w:rtl w:val="0"/>
        </w:rPr>
        <w:t>Однако как показывает практика этого недостаточно</w:t>
      </w:r>
      <w:r>
        <w:rPr>
          <w:rtl w:val="0"/>
        </w:rPr>
        <w:t xml:space="preserve">, </w:t>
      </w:r>
      <w:r>
        <w:rPr>
          <w:rtl w:val="0"/>
        </w:rPr>
        <w:t>чтобы начинающий трейдер смог стабильно зарабатывать на валютном рынке</w:t>
      </w:r>
      <w:r>
        <w:rPr>
          <w:rtl w:val="0"/>
        </w:rPr>
        <w:t xml:space="preserve">. </w:t>
      </w:r>
      <w:r>
        <w:rPr>
          <w:rtl w:val="0"/>
        </w:rPr>
        <w:t>Как правило</w:t>
      </w:r>
      <w:r>
        <w:rPr>
          <w:rtl w:val="0"/>
        </w:rPr>
        <w:t xml:space="preserve">, </w:t>
      </w:r>
      <w:r>
        <w:rPr>
          <w:rtl w:val="0"/>
        </w:rPr>
        <w:t>начинающие трейдеры теряют вложенные средства</w:t>
      </w:r>
      <w:r>
        <w:rPr>
          <w:rtl w:val="0"/>
        </w:rPr>
        <w:t xml:space="preserve">. </w:t>
      </w:r>
      <w:r>
        <w:rPr>
          <w:rtl w:val="0"/>
        </w:rPr>
        <w:t xml:space="preserve">Средний срок существования депозита </w:t>
      </w:r>
      <w:r>
        <w:rPr>
          <w:rtl w:val="0"/>
        </w:rPr>
        <w:t xml:space="preserve">3 </w:t>
      </w:r>
      <w:r>
        <w:rPr>
          <w:rtl w:val="0"/>
        </w:rPr>
        <w:t>месяца активной торговли</w:t>
      </w:r>
      <w:r>
        <w:rPr>
          <w:rtl w:val="0"/>
        </w:rPr>
        <w:t xml:space="preserve">. </w:t>
      </w:r>
      <w:r>
        <w:rPr>
          <w:rtl w:val="0"/>
        </w:rPr>
        <w:t>После этого начинающий трейдер как правило теряет свои деньги</w:t>
      </w:r>
      <w:r>
        <w:rPr>
          <w:rtl w:val="0"/>
        </w:rPr>
        <w:t>.</w:t>
      </w:r>
    </w:p>
    <w:p>
      <w:pPr>
        <w:pStyle w:val="Обычный"/>
      </w:pPr>
      <w:r>
        <w:rPr>
          <w:rtl w:val="0"/>
        </w:rPr>
        <w:t>Кроме того существует большое количество литературы по данной тематике</w:t>
      </w:r>
      <w:r>
        <w:rPr>
          <w:rtl w:val="0"/>
        </w:rPr>
        <w:t xml:space="preserve">. </w:t>
      </w:r>
      <w:r>
        <w:rPr>
          <w:rtl w:val="0"/>
        </w:rPr>
        <w:t>Однако стратегии торговли</w:t>
      </w:r>
      <w:r>
        <w:rPr>
          <w:rtl w:val="0"/>
        </w:rPr>
        <w:t xml:space="preserve">, </w:t>
      </w:r>
      <w:r>
        <w:rPr>
          <w:rtl w:val="0"/>
        </w:rPr>
        <w:t>описанные в данных книгах</w:t>
      </w:r>
      <w:r>
        <w:rPr>
          <w:rtl w:val="0"/>
        </w:rPr>
        <w:t xml:space="preserve">, </w:t>
      </w:r>
      <w:r>
        <w:rPr>
          <w:rtl w:val="0"/>
        </w:rPr>
        <w:t>либо не способны принести доход на валютном рынке</w:t>
      </w:r>
      <w:r>
        <w:rPr>
          <w:rtl w:val="0"/>
        </w:rPr>
        <w:t xml:space="preserve">, </w:t>
      </w:r>
      <w:r>
        <w:rPr>
          <w:rtl w:val="0"/>
        </w:rPr>
        <w:t>либо слишком сложны для того</w:t>
      </w:r>
      <w:r>
        <w:rPr>
          <w:rtl w:val="0"/>
        </w:rPr>
        <w:t xml:space="preserve">, </w:t>
      </w:r>
      <w:r>
        <w:rPr>
          <w:rtl w:val="0"/>
        </w:rPr>
        <w:t>чтобы человек без опыта торговли мог их освоить</w:t>
      </w:r>
      <w:r>
        <w:rPr>
          <w:rtl w:val="0"/>
        </w:rPr>
        <w:t xml:space="preserve">, </w:t>
      </w:r>
      <w:r>
        <w:rPr>
          <w:rtl w:val="0"/>
        </w:rPr>
        <w:t>либо там даются просто базовые инструменты анализа рынка</w:t>
      </w:r>
      <w:r>
        <w:rPr>
          <w:rtl w:val="0"/>
        </w:rPr>
        <w:t xml:space="preserve">. </w:t>
      </w:r>
      <w:r>
        <w:rPr>
          <w:rtl w:val="0"/>
        </w:rPr>
        <w:t>Кроме того</w:t>
      </w:r>
      <w:r>
        <w:rPr>
          <w:rtl w:val="0"/>
        </w:rPr>
        <w:t xml:space="preserve">, </w:t>
      </w:r>
      <w:r>
        <w:rPr>
          <w:rtl w:val="0"/>
        </w:rPr>
        <w:t>для успешного заработка на валютном рынке необходимо учитывать еще и психологические факторы</w:t>
      </w:r>
      <w:r>
        <w:rPr>
          <w:rtl w:val="0"/>
        </w:rPr>
        <w:t xml:space="preserve">. </w:t>
      </w:r>
      <w:r>
        <w:rPr>
          <w:rtl w:val="0"/>
        </w:rPr>
        <w:t>Часто начинающие трейдеры начинают «отыгрываться» после серии неудач</w:t>
      </w:r>
      <w:r>
        <w:rPr>
          <w:rtl w:val="0"/>
        </w:rPr>
        <w:t xml:space="preserve">, </w:t>
      </w:r>
      <w:r>
        <w:rPr>
          <w:rtl w:val="0"/>
        </w:rPr>
        <w:t>что как правило</w:t>
      </w:r>
      <w:r>
        <w:rPr>
          <w:rtl w:val="0"/>
        </w:rPr>
        <w:t xml:space="preserve">, </w:t>
      </w:r>
      <w:r>
        <w:rPr>
          <w:rtl w:val="0"/>
        </w:rPr>
        <w:t>приводит к еще большим убыткам</w:t>
      </w:r>
      <w:r>
        <w:rPr>
          <w:rtl w:val="0"/>
        </w:rPr>
        <w:t xml:space="preserve">. </w:t>
      </w:r>
      <w:r>
        <w:rPr>
          <w:rtl w:val="0"/>
        </w:rPr>
        <w:t>Многие трейдеры используют такие приемы как увеличение размера стоп</w:t>
      </w:r>
      <w:r>
        <w:rPr>
          <w:rtl w:val="0"/>
        </w:rPr>
        <w:t>-</w:t>
      </w:r>
      <w:r>
        <w:rPr>
          <w:rtl w:val="0"/>
        </w:rPr>
        <w:t>лосса после того как сделка была открыта</w:t>
      </w:r>
      <w:r>
        <w:rPr>
          <w:rtl w:val="0"/>
        </w:rPr>
        <w:t xml:space="preserve">, </w:t>
      </w:r>
      <w:r>
        <w:rPr>
          <w:rtl w:val="0"/>
        </w:rPr>
        <w:t>надеясь</w:t>
      </w:r>
      <w:r>
        <w:rPr>
          <w:rtl w:val="0"/>
        </w:rPr>
        <w:t xml:space="preserve">, </w:t>
      </w:r>
      <w:r>
        <w:rPr>
          <w:rtl w:val="0"/>
        </w:rPr>
        <w:t>что рынок развернется и пойдет в их сторону</w:t>
      </w:r>
      <w:r>
        <w:rPr>
          <w:rtl w:val="0"/>
        </w:rPr>
        <w:t xml:space="preserve">, </w:t>
      </w:r>
      <w:r>
        <w:rPr>
          <w:rtl w:val="0"/>
        </w:rPr>
        <w:t>используют тактику замков не желая закрывать убыточную сделку</w:t>
      </w:r>
      <w:r>
        <w:rPr>
          <w:rtl w:val="0"/>
        </w:rPr>
        <w:t xml:space="preserve">. </w:t>
      </w:r>
      <w:r>
        <w:rPr>
          <w:rtl w:val="0"/>
        </w:rPr>
        <w:t>Все эти методы приводят к еще большим потерям для трейдера</w:t>
      </w:r>
      <w:r>
        <w:rPr>
          <w:rtl w:val="0"/>
        </w:rPr>
        <w:t>-</w:t>
      </w:r>
      <w:r>
        <w:rPr>
          <w:rtl w:val="0"/>
        </w:rPr>
        <w:t>новичка</w:t>
      </w:r>
      <w:r>
        <w:rPr>
          <w:rtl w:val="0"/>
        </w:rPr>
        <w:t xml:space="preserve">. </w:t>
      </w:r>
      <w:r>
        <w:rPr>
          <w:rtl w:val="0"/>
        </w:rPr>
        <w:t>Для избежания таких проблем начитающему трейдеру необходим консультант</w:t>
      </w:r>
      <w:r>
        <w:rPr>
          <w:rtl w:val="0"/>
        </w:rPr>
        <w:t xml:space="preserve">, </w:t>
      </w:r>
      <w:r>
        <w:rPr>
          <w:rtl w:val="0"/>
        </w:rPr>
        <w:t>который бы оказывал помощь в данных ситуациях и помогал в принятии торговых решений</w:t>
      </w:r>
      <w:r>
        <w:rPr>
          <w:rtl w:val="0"/>
        </w:rPr>
        <w:t xml:space="preserve">. </w:t>
      </w:r>
    </w:p>
    <w:p>
      <w:pPr>
        <w:pStyle w:val="Обычный"/>
      </w:pPr>
      <w:r>
        <w:rPr>
          <w:rtl w:val="0"/>
          <w:lang w:val="ru-RU"/>
        </w:rPr>
        <w:t>В итоге можно сказать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 при всей кажущейся простоте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заработать на </w:t>
      </w:r>
      <w:r>
        <w:rPr>
          <w:rtl w:val="0"/>
          <w:lang w:val="en-US"/>
        </w:rPr>
        <w:t>FOREX</w:t>
      </w:r>
      <w:r>
        <w:rPr>
          <w:rtl w:val="0"/>
          <w:lang w:val="ru-RU"/>
        </w:rPr>
        <w:t xml:space="preserve"> весьма непросто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Для успешного управления инвестициями на валютном рынке необходимо не только уметь работать с терминалом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но и умело использовать эффективные стратегии прогнозирования рыночного движения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а также иметь опыт работы в критических ситуациях или иметь личного консультанта</w:t>
      </w:r>
      <w:r>
        <w:rPr>
          <w:rtl w:val="0"/>
          <w:lang w:val="ru-RU"/>
        </w:rPr>
        <w:t>.</w:t>
      </w:r>
    </w:p>
    <w:p>
      <w:pPr>
        <w:pStyle w:val="Обычный"/>
      </w:pPr>
      <w:r>
        <w:rPr>
          <w:rtl w:val="0"/>
        </w:rPr>
        <w:t xml:space="preserve">Для решения вышеперечисленных проблем мы предлагаем создание </w:t>
      </w:r>
      <w:r>
        <w:rPr>
          <w:b w:val="1"/>
          <w:bCs w:val="1"/>
          <w:color w:val="ff0000"/>
          <w:u w:color="ff0000"/>
          <w:rtl w:val="0"/>
          <w:lang w:val="ru-RU"/>
        </w:rPr>
        <w:t>обучающего центра на базе лицея №</w:t>
      </w:r>
      <w:r>
        <w:rPr>
          <w:b w:val="1"/>
          <w:bCs w:val="1"/>
          <w:color w:val="ff0000"/>
          <w:u w:color="ff0000"/>
          <w:rtl w:val="0"/>
          <w:lang w:val="ru-RU"/>
        </w:rPr>
        <w:t xml:space="preserve">2. </w:t>
      </w:r>
      <w:r>
        <w:rPr>
          <w:rtl w:val="0"/>
        </w:rPr>
        <w:t xml:space="preserve">, </w:t>
      </w:r>
      <w:r>
        <w:rPr>
          <w:rtl w:val="0"/>
        </w:rPr>
        <w:t>где все желающие могут пройти обучение</w:t>
      </w:r>
      <w:r>
        <w:rPr>
          <w:rtl w:val="0"/>
        </w:rPr>
        <w:t xml:space="preserve">, </w:t>
      </w:r>
      <w:r>
        <w:rPr>
          <w:rtl w:val="0"/>
        </w:rPr>
        <w:t xml:space="preserve">а также начать торговлю совместно со своим учителем </w:t>
      </w:r>
      <w:r>
        <w:rPr>
          <w:rtl w:val="0"/>
        </w:rPr>
        <w:t>(</w:t>
      </w:r>
      <w:r>
        <w:rPr>
          <w:rtl w:val="0"/>
        </w:rPr>
        <w:t>наставником</w:t>
      </w:r>
      <w:r>
        <w:rPr>
          <w:rtl w:val="0"/>
        </w:rPr>
        <w:t>).</w:t>
      </w:r>
    </w:p>
    <w:p>
      <w:pPr>
        <w:pStyle w:val="Обычный"/>
      </w:pPr>
      <w:r>
        <w:rPr>
          <w:rtl w:val="0"/>
        </w:rPr>
        <w:t>Основной целью работы является создание программы обучения управления денежными средствами на валютном рынке</w:t>
      </w:r>
      <w:r>
        <w:rPr>
          <w:rtl w:val="0"/>
        </w:rPr>
        <w:t xml:space="preserve">. </w:t>
      </w:r>
      <w:r>
        <w:rPr>
          <w:rtl w:val="0"/>
        </w:rPr>
        <w:t>Программа обучения включает в себя эффективную стратегию анализа рыночной активности</w:t>
      </w:r>
      <w:r>
        <w:rPr>
          <w:rtl w:val="0"/>
        </w:rPr>
        <w:t xml:space="preserve">, </w:t>
      </w:r>
      <w:r>
        <w:rPr>
          <w:rtl w:val="0"/>
        </w:rPr>
        <w:t>стратегию управления капиталом</w:t>
      </w:r>
      <w:r>
        <w:rPr>
          <w:rtl w:val="0"/>
        </w:rPr>
        <w:t xml:space="preserve">, </w:t>
      </w:r>
      <w:r>
        <w:rPr>
          <w:rtl w:val="0"/>
        </w:rPr>
        <w:t>развитие навыков самодисциплины</w:t>
      </w:r>
      <w:r>
        <w:rPr>
          <w:rtl w:val="0"/>
        </w:rPr>
        <w:t>.</w:t>
      </w:r>
    </w:p>
    <w:p>
      <w:pPr>
        <w:pStyle w:val="Обычный"/>
      </w:pPr>
      <w:r>
        <w:rPr>
          <w:rtl w:val="0"/>
        </w:rPr>
        <w:t>Для достижения поставленной задачи мы разработали следующие задачи</w:t>
      </w:r>
      <w:r>
        <w:rPr>
          <w:rtl w:val="0"/>
        </w:rPr>
        <w:t>:</w:t>
      </w:r>
    </w:p>
    <w:p>
      <w:pPr>
        <w:pStyle w:val="Обычный"/>
        <w:numPr>
          <w:ilvl w:val="0"/>
          <w:numId w:val="4"/>
        </w:numPr>
        <w:rPr>
          <w:lang w:val="ru-RU"/>
        </w:rPr>
      </w:pPr>
      <w:r>
        <w:rPr>
          <w:rtl w:val="0"/>
          <w:lang w:val="ru-RU"/>
        </w:rPr>
        <w:t>Изучить основные методы анализа рыночной активности</w:t>
      </w:r>
    </w:p>
    <w:p>
      <w:pPr>
        <w:pStyle w:val="Обычный"/>
        <w:numPr>
          <w:ilvl w:val="0"/>
          <w:numId w:val="4"/>
        </w:numPr>
        <w:rPr>
          <w:lang w:val="ru-RU"/>
        </w:rPr>
      </w:pPr>
      <w:r>
        <w:rPr>
          <w:rtl w:val="0"/>
          <w:lang w:val="ru-RU"/>
        </w:rPr>
        <w:t>Эмпирическим путем разработать наиболее эффективную стратегию анализа рыночной активности</w:t>
      </w:r>
    </w:p>
    <w:p>
      <w:pPr>
        <w:pStyle w:val="Обычный"/>
        <w:numPr>
          <w:ilvl w:val="0"/>
          <w:numId w:val="4"/>
        </w:numPr>
        <w:rPr>
          <w:lang w:val="ru-RU"/>
        </w:rPr>
      </w:pPr>
      <w:r>
        <w:rPr>
          <w:rtl w:val="0"/>
          <w:lang w:val="ru-RU"/>
        </w:rPr>
        <w:t xml:space="preserve">На основе полученной стратегии создать программу обучения </w:t>
      </w:r>
    </w:p>
    <w:p>
      <w:pPr>
        <w:pStyle w:val="Обычный"/>
        <w:numPr>
          <w:ilvl w:val="0"/>
          <w:numId w:val="4"/>
        </w:numPr>
        <w:rPr>
          <w:lang w:val="ru-RU"/>
        </w:rPr>
      </w:pPr>
      <w:r>
        <w:rPr>
          <w:rtl w:val="0"/>
          <w:lang w:val="ru-RU"/>
        </w:rPr>
        <w:t>Провести обзор литературы по основам управления капиталом и создать программу обучения</w:t>
      </w:r>
    </w:p>
    <w:p>
      <w:pPr>
        <w:pStyle w:val="Обычный"/>
        <w:numPr>
          <w:ilvl w:val="0"/>
          <w:numId w:val="4"/>
        </w:numPr>
        <w:rPr>
          <w:lang w:val="ru-RU"/>
        </w:rPr>
      </w:pPr>
      <w:r>
        <w:rPr>
          <w:rtl w:val="0"/>
          <w:lang w:val="ru-RU"/>
        </w:rPr>
        <w:t>Создать программу психологии торговли</w:t>
      </w:r>
    </w:p>
    <w:p>
      <w:pPr>
        <w:pStyle w:val="Обычный"/>
      </w:pPr>
    </w:p>
    <w:p>
      <w:pPr>
        <w:pStyle w:val="Обычный"/>
      </w:pPr>
      <w:r>
        <w:rPr>
          <w:rtl w:val="0"/>
        </w:rPr>
        <w:t>Мы использовали следующие методы исследования</w:t>
      </w:r>
      <w:r>
        <w:rPr>
          <w:rtl w:val="0"/>
        </w:rPr>
        <w:t>:</w:t>
      </w:r>
    </w:p>
    <w:p>
      <w:pPr>
        <w:pStyle w:val="Обычный"/>
        <w:numPr>
          <w:ilvl w:val="0"/>
          <w:numId w:val="6"/>
        </w:numPr>
        <w:rPr>
          <w:lang w:val="ru-RU"/>
        </w:rPr>
      </w:pPr>
      <w:r>
        <w:rPr>
          <w:rtl w:val="0"/>
          <w:lang w:val="ru-RU"/>
        </w:rPr>
        <w:t>Анализ литературы и интернет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источников</w:t>
      </w:r>
    </w:p>
    <w:p>
      <w:pPr>
        <w:pStyle w:val="Обычный"/>
        <w:numPr>
          <w:ilvl w:val="0"/>
          <w:numId w:val="6"/>
        </w:numPr>
        <w:rPr>
          <w:lang w:val="ru-RU"/>
        </w:rPr>
      </w:pPr>
      <w:r>
        <w:rPr>
          <w:rtl w:val="0"/>
          <w:lang w:val="ru-RU"/>
        </w:rPr>
        <w:t>Синтез торговых стратегий из методов анализа рыночной активности</w:t>
      </w:r>
    </w:p>
    <w:p>
      <w:pPr>
        <w:pStyle w:val="Обычный"/>
        <w:numPr>
          <w:ilvl w:val="0"/>
          <w:numId w:val="6"/>
        </w:numPr>
        <w:rPr>
          <w:lang w:val="ru-RU"/>
        </w:rPr>
      </w:pPr>
      <w:r>
        <w:rPr>
          <w:rtl w:val="0"/>
          <w:lang w:val="ru-RU"/>
        </w:rPr>
        <w:t xml:space="preserve">Тестирование торговых стратегий </w:t>
      </w:r>
    </w:p>
    <w:p>
      <w:pPr>
        <w:pStyle w:val="Обычный"/>
      </w:pPr>
    </w:p>
    <w:p>
      <w:pPr>
        <w:pStyle w:val="Обычный"/>
      </w:pPr>
      <w:r>
        <w:rPr>
          <w:rtl w:val="0"/>
        </w:rPr>
        <w:t>Практическая значимость данной работы заключается в том</w:t>
      </w:r>
      <w:r>
        <w:rPr>
          <w:rtl w:val="0"/>
        </w:rPr>
        <w:t xml:space="preserve">, </w:t>
      </w:r>
      <w:r>
        <w:rPr>
          <w:rtl w:val="0"/>
        </w:rPr>
        <w:t>что рассмотренные стратегии можно использовать как для управления собственными деньгами</w:t>
      </w:r>
      <w:r>
        <w:rPr>
          <w:rtl w:val="0"/>
        </w:rPr>
        <w:t xml:space="preserve">, </w:t>
      </w:r>
      <w:r>
        <w:rPr>
          <w:rtl w:val="0"/>
        </w:rPr>
        <w:t>так и в качестве программы для создания обучающего центра</w:t>
      </w:r>
      <w:r>
        <w:rPr>
          <w:rtl w:val="0"/>
        </w:rPr>
        <w:t xml:space="preserve">. </w:t>
      </w:r>
      <w:r>
        <w:rPr>
          <w:rtl w:val="0"/>
        </w:rPr>
        <w:t>Новизна работы заключается в методе обучения</w:t>
      </w:r>
      <w:r>
        <w:rPr>
          <w:rtl w:val="0"/>
        </w:rPr>
        <w:t xml:space="preserve">, </w:t>
      </w:r>
      <w:r>
        <w:rPr>
          <w:rtl w:val="0"/>
        </w:rPr>
        <w:t>который подразумевает не только теоретический и практический аспекты обучения</w:t>
      </w:r>
      <w:r>
        <w:rPr>
          <w:rtl w:val="0"/>
        </w:rPr>
        <w:t xml:space="preserve">, </w:t>
      </w:r>
      <w:r>
        <w:rPr>
          <w:rtl w:val="0"/>
        </w:rPr>
        <w:t>но и после окончания обучения учащийся получает консалтинговую поддержку от преподавателя</w:t>
      </w:r>
      <w:r>
        <w:rPr>
          <w:rtl w:val="0"/>
        </w:rPr>
        <w:t xml:space="preserve">, </w:t>
      </w:r>
      <w:r>
        <w:rPr>
          <w:rtl w:val="0"/>
        </w:rPr>
        <w:t>что позволит получить максимально эффект от обучения</w:t>
      </w:r>
      <w:r>
        <w:rPr>
          <w:rtl w:val="0"/>
        </w:rPr>
        <w:t>.</w:t>
      </w:r>
    </w:p>
    <w:p>
      <w:pPr>
        <w:pStyle w:val="Заголовок 1"/>
        <w:ind w:firstLine="0"/>
      </w:pPr>
      <w:r>
        <w:rPr>
          <w:rtl w:val="0"/>
          <w:lang w:val="ru-RU"/>
        </w:rPr>
        <w:t>2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Стратегия торговли</w:t>
      </w:r>
    </w:p>
    <w:p>
      <w:pPr>
        <w:pStyle w:val="Обычный"/>
      </w:pPr>
      <w:r>
        <w:rPr>
          <w:rtl w:val="0"/>
        </w:rPr>
        <w:t>Торговая стратегия – это свод определенных</w:t>
      </w:r>
      <w:r>
        <w:rPr>
          <w:rtl w:val="0"/>
        </w:rPr>
        <w:t xml:space="preserve">, </w:t>
      </w:r>
      <w:r>
        <w:rPr>
          <w:rtl w:val="0"/>
        </w:rPr>
        <w:t>конкретных правил</w:t>
      </w:r>
      <w:r>
        <w:rPr>
          <w:rtl w:val="0"/>
        </w:rPr>
        <w:t xml:space="preserve">, </w:t>
      </w:r>
      <w:r>
        <w:rPr>
          <w:rtl w:val="0"/>
        </w:rPr>
        <w:t>используя которые трейдер участвует в торгах на финансовом рынке</w:t>
      </w:r>
      <w:r>
        <w:rPr>
          <w:rtl w:val="0"/>
        </w:rPr>
        <w:t>.</w:t>
      </w:r>
    </w:p>
    <w:p>
      <w:pPr>
        <w:pStyle w:val="Обычный"/>
      </w:pPr>
      <w:r>
        <w:rPr>
          <w:rtl w:val="0"/>
        </w:rPr>
        <w:t>Для создания торговой стратегии мы проанализировали различные методы анализа рыночной активности</w:t>
      </w:r>
      <w:r>
        <w:rPr>
          <w:rtl w:val="0"/>
        </w:rPr>
        <w:t xml:space="preserve">. </w:t>
      </w:r>
      <w:r>
        <w:rPr>
          <w:rtl w:val="0"/>
        </w:rPr>
        <w:t>После анализа мы пришли к выводу</w:t>
      </w:r>
      <w:r>
        <w:rPr>
          <w:rtl w:val="0"/>
        </w:rPr>
        <w:t xml:space="preserve">, </w:t>
      </w:r>
      <w:r>
        <w:rPr>
          <w:rtl w:val="0"/>
        </w:rPr>
        <w:t>что наиболее целесообразными будут следующие</w:t>
      </w:r>
      <w:r>
        <w:rPr>
          <w:rtl w:val="0"/>
        </w:rPr>
        <w:t>:</w:t>
      </w:r>
    </w:p>
    <w:p>
      <w:pPr>
        <w:pStyle w:val="Обычный"/>
        <w:numPr>
          <w:ilvl w:val="0"/>
          <w:numId w:val="8"/>
        </w:numPr>
        <w:rPr>
          <w:lang w:val="ru-RU"/>
        </w:rPr>
      </w:pPr>
      <w:r>
        <w:rPr>
          <w:rtl w:val="0"/>
          <w:lang w:val="ru-RU"/>
        </w:rPr>
        <w:t>Технический анализ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Линии поддержки и сопротивления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Т</w:t>
      </w:r>
      <w:r>
        <w:rPr>
          <w:rtl w:val="0"/>
          <w:lang w:val="en-US"/>
        </w:rPr>
        <w:t>D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линии</w:t>
      </w:r>
      <w:r>
        <w:rPr>
          <w:rtl w:val="0"/>
          <w:lang w:val="ru-RU"/>
        </w:rPr>
        <w:t xml:space="preserve">, </w:t>
      </w:r>
      <w:r>
        <w:rPr>
          <w:rtl w:val="0"/>
          <w:lang w:val="en-US"/>
        </w:rPr>
        <w:t>TD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точки</w:t>
      </w:r>
      <w:r>
        <w:rPr>
          <w:rtl w:val="0"/>
          <w:lang w:val="ru-RU"/>
        </w:rPr>
        <w:t>.</w:t>
      </w:r>
    </w:p>
    <w:p>
      <w:pPr>
        <w:pStyle w:val="Обычный"/>
        <w:numPr>
          <w:ilvl w:val="0"/>
          <w:numId w:val="8"/>
        </w:numPr>
        <w:rPr>
          <w:lang w:val="ru-RU"/>
        </w:rPr>
      </w:pPr>
      <w:r>
        <w:rPr>
          <w:rtl w:val="0"/>
          <w:lang w:val="ru-RU"/>
        </w:rPr>
        <w:t>Технический анализ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Уровни</w:t>
      </w:r>
      <w:r>
        <w:rPr>
          <w:rtl w:val="0"/>
          <w:lang w:val="ru-RU"/>
        </w:rPr>
        <w:t>.</w:t>
      </w:r>
    </w:p>
    <w:p>
      <w:pPr>
        <w:pStyle w:val="Обычный"/>
        <w:numPr>
          <w:ilvl w:val="0"/>
          <w:numId w:val="8"/>
        </w:numPr>
        <w:rPr>
          <w:lang w:val="ru-RU"/>
        </w:rPr>
      </w:pPr>
      <w:r>
        <w:rPr>
          <w:rtl w:val="0"/>
          <w:lang w:val="ru-RU"/>
        </w:rPr>
        <w:t>Технический анализ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Линии Фибоначчи</w:t>
      </w:r>
      <w:r>
        <w:rPr>
          <w:rtl w:val="0"/>
          <w:lang w:val="ru-RU"/>
        </w:rPr>
        <w:t>.</w:t>
      </w:r>
    </w:p>
    <w:p>
      <w:pPr>
        <w:pStyle w:val="Обычный"/>
        <w:numPr>
          <w:ilvl w:val="0"/>
          <w:numId w:val="8"/>
        </w:numPr>
        <w:rPr>
          <w:lang w:val="ru-RU"/>
        </w:rPr>
      </w:pPr>
      <w:r>
        <w:rPr>
          <w:rtl w:val="0"/>
          <w:lang w:val="ru-RU"/>
        </w:rPr>
        <w:t>Фундаментальный анализ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Анализ новостного фона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политики центральных банков</w:t>
      </w:r>
      <w:r>
        <w:rPr>
          <w:rtl w:val="0"/>
          <w:lang w:val="ru-RU"/>
        </w:rPr>
        <w:t>.</w:t>
      </w:r>
    </w:p>
    <w:p>
      <w:pPr>
        <w:pStyle w:val="Заголовок 1"/>
        <w:ind w:left="993" w:firstLine="0"/>
      </w:pPr>
      <w:r>
        <w:rPr>
          <w:rtl w:val="0"/>
          <w:lang w:val="ru-RU"/>
        </w:rPr>
        <w:t xml:space="preserve">2.1 </w:t>
      </w:r>
      <w:r>
        <w:rPr>
          <w:rtl w:val="0"/>
          <w:lang w:val="ru-RU"/>
        </w:rPr>
        <w:t>Методы анализа рыночной активности</w:t>
      </w:r>
    </w:p>
    <w:p>
      <w:pPr>
        <w:pStyle w:val="Заголовок 1"/>
        <w:ind w:left="993" w:firstLine="0"/>
      </w:pPr>
      <w:r>
        <w:rPr>
          <w:rtl w:val="0"/>
          <w:lang w:val="ru-RU"/>
        </w:rPr>
        <w:t xml:space="preserve">2.1.1 </w:t>
      </w:r>
      <w:r>
        <w:rPr>
          <w:rtl w:val="0"/>
          <w:lang w:val="ru-RU"/>
        </w:rPr>
        <w:t>Линии поддержки и сопротивления</w:t>
      </w:r>
      <w:r>
        <w:rPr>
          <w:rtl w:val="0"/>
          <w:lang w:val="ru-RU"/>
        </w:rPr>
        <w:t>.</w:t>
      </w:r>
    </w:p>
    <w:p>
      <w:pPr>
        <w:pStyle w:val="Обычный"/>
        <w:ind w:firstLine="851"/>
      </w:pPr>
      <w:r>
        <w:rPr>
          <w:rtl w:val="0"/>
          <w:lang w:val="ru-RU"/>
        </w:rPr>
        <w:t>Проанализировав литературу по этой тематике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мы пришли к выводу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 большинство методов в этом направлении имеют большую долю субъективизма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Разные аналитики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пользуясь одними и теми же данными получают совершенно разные линии тренда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Более того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один и тот же аналитик в разное время может представить одну и ту же рыночную ситуацию двумя различными линиями тренда в зависимости от того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 привлекло его внимание в тот или иной момент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Однако следует понимать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 из множества различных линий тренда действительной является только одна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Сложность заключается в выборе точек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через которые проходят эти прямые линии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Мы пришли к выводу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 максимально объективным является подход Томаса Демарка</w:t>
      </w:r>
      <w:r>
        <w:rPr>
          <w:rtl w:val="0"/>
          <w:lang w:val="ru-RU"/>
        </w:rPr>
        <w:t xml:space="preserve">. </w:t>
      </w:r>
    </w:p>
    <w:p>
      <w:pPr>
        <w:pStyle w:val="Обычный"/>
        <w:ind w:firstLine="851"/>
      </w:pPr>
      <w:r>
        <w:rPr>
          <w:rtl w:val="0"/>
          <w:lang w:val="en-US"/>
        </w:rPr>
        <w:t>TD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точка – это точка через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которую проводится линия поддержки или сопротивления</w:t>
      </w:r>
      <w:r>
        <w:rPr>
          <w:rtl w:val="0"/>
          <w:lang w:val="ru-RU"/>
        </w:rPr>
        <w:t xml:space="preserve">. </w:t>
      </w:r>
      <w:r>
        <w:rPr>
          <w:rtl w:val="0"/>
          <w:lang w:val="en-US"/>
        </w:rPr>
        <w:t>TD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точки могут быть как спроса так и предложения</w:t>
      </w:r>
      <w:r>
        <w:rPr>
          <w:rtl w:val="0"/>
          <w:lang w:val="ru-RU"/>
        </w:rPr>
        <w:t>.</w:t>
      </w:r>
    </w:p>
    <w:p>
      <w:pPr>
        <w:pStyle w:val="Обычный"/>
        <w:ind w:firstLine="851"/>
      </w:pPr>
      <w:r>
        <w:rPr>
          <w:rtl w:val="0"/>
          <w:lang w:val="en-US"/>
        </w:rPr>
        <w:t>TD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точка определяется следующим образом</w:t>
      </w:r>
      <w:r>
        <w:rPr>
          <w:rtl w:val="0"/>
          <w:lang w:val="ru-RU"/>
        </w:rPr>
        <w:t>:</w:t>
      </w:r>
    </w:p>
    <w:p>
      <w:pPr>
        <w:pStyle w:val="Абзац списка"/>
        <w:numPr>
          <w:ilvl w:val="0"/>
          <w:numId w:val="10"/>
        </w:numPr>
        <w:spacing w:after="160"/>
        <w:rPr>
          <w:lang w:val="ru-RU"/>
        </w:rPr>
      </w:pPr>
      <w:r>
        <w:rPr>
          <w:rtl w:val="0"/>
          <w:lang w:val="ru-RU"/>
        </w:rPr>
        <w:t>Мы рассматриваем график слева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направо</w:t>
      </w:r>
    </w:p>
    <w:p>
      <w:pPr>
        <w:pStyle w:val="Абзац списка"/>
        <w:numPr>
          <w:ilvl w:val="0"/>
          <w:numId w:val="10"/>
        </w:numPr>
        <w:spacing w:after="160"/>
        <w:rPr>
          <w:lang w:val="en-US"/>
        </w:rPr>
      </w:pPr>
      <w:r>
        <w:rPr>
          <w:rtl w:val="0"/>
          <w:lang w:val="en-US"/>
        </w:rPr>
        <w:t>TD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точка предложения определяется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когда регистрируется ценовой максимум выше которого цены не поднимались ни в предыдущей свече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ни в последующей </w:t>
      </w:r>
    </w:p>
    <w:p>
      <w:pPr>
        <w:pStyle w:val="Абзац списка"/>
        <w:numPr>
          <w:ilvl w:val="0"/>
          <w:numId w:val="10"/>
        </w:numPr>
        <w:spacing w:after="160"/>
        <w:rPr>
          <w:lang w:val="en-US"/>
        </w:rPr>
      </w:pPr>
      <w:r>
        <w:rPr>
          <w:rtl w:val="0"/>
          <w:lang w:val="en-US"/>
        </w:rPr>
        <w:t>TD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точка спроса определяется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когда регистрируется ценовой минимум ниже которого цены не опускались ни в предыдущей свече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ни в последующей</w:t>
      </w:r>
    </w:p>
    <w:p>
      <w:pPr>
        <w:pStyle w:val="Обычный"/>
        <w:ind w:firstLine="993"/>
      </w:pPr>
      <w:r>
        <w:rPr>
          <w:rtl w:val="0"/>
          <w:lang w:val="ru-RU"/>
        </w:rPr>
        <w:t xml:space="preserve">Таким образом определяются </w:t>
      </w:r>
      <w:r>
        <w:rPr>
          <w:rtl w:val="0"/>
          <w:lang w:val="en-US"/>
        </w:rPr>
        <w:t>TD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точки первого уровня протяженности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Для определения </w:t>
      </w:r>
      <w:r>
        <w:rPr>
          <w:rtl w:val="0"/>
          <w:lang w:val="en-US"/>
        </w:rPr>
        <w:t>TD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 xml:space="preserve">точки </w:t>
      </w:r>
      <w:r>
        <w:rPr>
          <w:rtl w:val="0"/>
          <w:lang w:val="en-US"/>
        </w:rPr>
        <w:t>n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 xml:space="preserve">го уровня протяженности мы рассматриваем </w:t>
      </w:r>
      <w:r>
        <w:rPr>
          <w:rtl w:val="0"/>
          <w:lang w:val="en-US"/>
        </w:rPr>
        <w:t>n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 xml:space="preserve">ое количество свечей до и после регистрации ценового максимума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минимума</w:t>
      </w:r>
      <w:r>
        <w:rPr>
          <w:rtl w:val="0"/>
          <w:lang w:val="ru-RU"/>
        </w:rPr>
        <w:t xml:space="preserve">). </w:t>
      </w:r>
      <w:r>
        <w:rPr>
          <w:rtl w:val="0"/>
          <w:lang w:val="ru-RU"/>
        </w:rPr>
        <w:t xml:space="preserve">Мы рассматриваем </w:t>
      </w:r>
      <w:r>
        <w:rPr>
          <w:rtl w:val="0"/>
          <w:lang w:val="en-US"/>
        </w:rPr>
        <w:t>TD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линии большей протяженности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когда нам нужно построить линию тренда за больший промежуток времени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Однако с увеличением уровня протяженности точность линии падает</w:t>
      </w:r>
      <w:r>
        <w:rPr>
          <w:rtl w:val="0"/>
          <w:lang w:val="ru-RU"/>
        </w:rPr>
        <w:t>.</w:t>
      </w:r>
    </w:p>
    <w:p>
      <w:pPr>
        <w:pStyle w:val="Обычный"/>
        <w:ind w:firstLine="993"/>
      </w:pPr>
      <w:r>
        <w:rPr>
          <w:rtl w:val="0"/>
          <w:lang w:val="ru-RU"/>
        </w:rPr>
        <w:t xml:space="preserve">Через </w:t>
      </w:r>
      <w:r>
        <w:rPr>
          <w:rtl w:val="0"/>
          <w:lang w:val="en-US"/>
        </w:rPr>
        <w:t>TD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 xml:space="preserve">точки спроса мы проводим </w:t>
      </w:r>
      <w:r>
        <w:rPr>
          <w:rtl w:val="0"/>
          <w:lang w:val="en-US"/>
        </w:rPr>
        <w:t>TD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линии спроса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через </w:t>
      </w:r>
      <w:r>
        <w:rPr>
          <w:rtl w:val="0"/>
          <w:lang w:val="en-US"/>
        </w:rPr>
        <w:t>TD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 xml:space="preserve">точки предложения мы проводим </w:t>
      </w:r>
      <w:r>
        <w:rPr>
          <w:rtl w:val="0"/>
          <w:lang w:val="en-US"/>
        </w:rPr>
        <w:t>TD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линии предложения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Четко следуя этому алгоритму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мы сможем построить линии поддержки и сопротивления с максимальной долей объективности</w:t>
      </w:r>
      <w:r>
        <w:rPr>
          <w:rtl w:val="0"/>
          <w:lang w:val="ru-RU"/>
        </w:rPr>
        <w:t xml:space="preserve">. </w:t>
      </w:r>
    </w:p>
    <w:p>
      <w:pPr>
        <w:pStyle w:val="Обычный"/>
        <w:ind w:firstLine="993"/>
      </w:pPr>
      <w:r>
        <w:drawing>
          <wp:inline distT="0" distB="0" distL="0" distR="0">
            <wp:extent cx="2889506" cy="1556768"/>
            <wp:effectExtent l="0" t="0" r="0" b="0"/>
            <wp:docPr id="1073741825" name="officeArt object" descr="Macintosh HD:Users:Frolov:Desktop:Снимок экрана 2017-12-15 в 22.08.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Macintosh HD:Users:Frolov:Desktop:Снимок экрана 2017-12-15 в 22.08.27.png" descr="Macintosh HD:Users:Frolov:Desktop:Снимок экрана 2017-12-15 в 22.08.27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2493" t="2223" r="1047" b="5890"/>
                    <a:stretch>
                      <a:fillRect/>
                    </a:stretch>
                  </pic:blipFill>
                  <pic:spPr>
                    <a:xfrm>
                      <a:off x="0" y="0"/>
                      <a:ext cx="2889506" cy="15567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791968" cy="1549910"/>
            <wp:effectExtent l="0" t="0" r="0" b="0"/>
            <wp:docPr id="1073741826" name="officeArt object" descr="Macintosh HD:Users:Frolov:Desktop:Снимок экрана 2017-12-15 в 22.22.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Macintosh HD:Users:Frolov:Desktop:Снимок экрана 2017-12-15 в 22.22.02.png" descr="Macintosh HD:Users:Frolov:Desktop:Снимок экрана 2017-12-15 в 22.22.02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3906" t="5317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791968" cy="15499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ind w:firstLine="993"/>
        <w:rPr>
          <w:sz w:val="20"/>
          <w:szCs w:val="20"/>
        </w:rPr>
      </w:pPr>
      <w:r>
        <w:rPr>
          <w:sz w:val="20"/>
          <w:szCs w:val="20"/>
          <w:rtl w:val="0"/>
          <w:lang w:val="ru-RU"/>
        </w:rPr>
        <w:t>Рис</w:t>
      </w:r>
      <w:r>
        <w:rPr>
          <w:sz w:val="20"/>
          <w:szCs w:val="20"/>
          <w:rtl w:val="0"/>
          <w:lang w:val="ru-RU"/>
        </w:rPr>
        <w:t xml:space="preserve">.1 </w:t>
      </w:r>
      <w:r>
        <w:rPr>
          <w:sz w:val="20"/>
          <w:szCs w:val="20"/>
          <w:rtl w:val="0"/>
          <w:lang w:val="ru-RU"/>
        </w:rPr>
        <w:t>Линии поддержки и сопротивления</w:t>
      </w:r>
    </w:p>
    <w:p>
      <w:pPr>
        <w:pStyle w:val="Обычный"/>
        <w:ind w:firstLine="993"/>
      </w:pPr>
      <w:r>
        <w:rPr>
          <w:rtl w:val="0"/>
          <w:lang w:val="ru-RU"/>
        </w:rPr>
        <w:t>При построении линий поддержки и сопротивления таким методом мы получаем весьма точные результаты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Однако на наш взгляд рассматриваемый инструмент может использоваться только в качестве вспомогательного сигнала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т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к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мы не можем указать конкретную цену для установки отложенного ордера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Открытие позиции по рынку противоречит нашим принципам торговли</w:t>
      </w:r>
      <w:r>
        <w:rPr>
          <w:rtl w:val="0"/>
          <w:lang w:val="ru-RU"/>
        </w:rPr>
        <w:t>.</w:t>
      </w:r>
    </w:p>
    <w:p>
      <w:pPr>
        <w:pStyle w:val="Обычный"/>
        <w:ind w:left="993" w:firstLine="0"/>
      </w:pPr>
      <w:r>
        <w:rPr>
          <w:rFonts w:ascii="Cambria" w:cs="Cambria" w:hAnsi="Cambria" w:eastAsia="Cambria"/>
          <w:b w:val="1"/>
          <w:bCs w:val="1"/>
          <w:color w:val="4f81bd"/>
          <w:sz w:val="26"/>
          <w:szCs w:val="26"/>
          <w:u w:color="4f81bd"/>
          <w:rtl w:val="0"/>
          <w:lang w:val="ru-RU"/>
        </w:rPr>
        <w:t>2.1.2</w:t>
      </w:r>
      <w:r>
        <w:rPr>
          <w:rtl w:val="0"/>
          <w:lang w:val="ru-RU"/>
        </w:rPr>
        <w:t xml:space="preserve"> </w:t>
      </w:r>
      <w:r>
        <w:rPr>
          <w:rFonts w:ascii="Cambria" w:cs="Cambria" w:hAnsi="Cambria" w:eastAsia="Cambria"/>
          <w:b w:val="1"/>
          <w:bCs w:val="1"/>
          <w:color w:val="4f81bd"/>
          <w:sz w:val="26"/>
          <w:szCs w:val="26"/>
          <w:u w:color="4f81bd"/>
          <w:rtl w:val="0"/>
          <w:lang w:val="ru-RU"/>
        </w:rPr>
        <w:t>Уровни</w:t>
      </w:r>
      <w:r>
        <w:rPr>
          <w:rFonts w:ascii="Cambria" w:cs="Cambria" w:hAnsi="Cambria" w:eastAsia="Cambria"/>
          <w:b w:val="1"/>
          <w:bCs w:val="1"/>
          <w:color w:val="4f81bd"/>
          <w:sz w:val="26"/>
          <w:szCs w:val="26"/>
          <w:u w:color="4f81bd"/>
          <w:rtl w:val="0"/>
          <w:lang w:val="ru-RU"/>
        </w:rPr>
        <w:t>.</w:t>
      </w:r>
    </w:p>
    <w:p>
      <w:pPr>
        <w:pStyle w:val="Обычный"/>
        <w:ind w:firstLine="993"/>
      </w:pPr>
      <w:r>
        <w:rPr>
          <w:rtl w:val="0"/>
          <w:lang w:val="ru-RU"/>
        </w:rPr>
        <w:t>Путем многочисленных эмпирических исследований было установлено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 уровни целесообразно разделить на три группы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поддержки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сопротивления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универсальные</w:t>
      </w:r>
      <w:r>
        <w:rPr>
          <w:rtl w:val="0"/>
          <w:lang w:val="ru-RU"/>
        </w:rPr>
        <w:t xml:space="preserve">. </w:t>
      </w:r>
    </w:p>
    <w:p>
      <w:pPr>
        <w:pStyle w:val="Обычный"/>
        <w:ind w:firstLine="993"/>
      </w:pPr>
      <w:r>
        <w:rPr>
          <w:b w:val="1"/>
          <w:bCs w:val="1"/>
          <w:rtl w:val="0"/>
          <w:lang w:val="ru-RU"/>
        </w:rPr>
        <w:t>Уровень сопротивления</w:t>
      </w:r>
      <w:r>
        <w:rPr>
          <w:rtl w:val="0"/>
          <w:lang w:val="ru-RU"/>
        </w:rPr>
        <w:t xml:space="preserve"> – это горизонтальная линия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при достижении которой при восходящей тенденции рынок преимущественно меняет направление на нисходящую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Однако при достижении этой линии при восходящей тенденции рынок значительно реже меняет свое направление</w:t>
      </w:r>
      <w:r>
        <w:rPr>
          <w:rtl w:val="0"/>
          <w:lang w:val="ru-RU"/>
        </w:rPr>
        <w:t xml:space="preserve">. </w:t>
      </w:r>
    </w:p>
    <w:p>
      <w:pPr>
        <w:pStyle w:val="Обычный"/>
        <w:ind w:firstLine="993"/>
      </w:pPr>
      <w:r>
        <w:rPr>
          <w:b w:val="1"/>
          <w:bCs w:val="1"/>
          <w:rtl w:val="0"/>
          <w:lang w:val="ru-RU"/>
        </w:rPr>
        <w:t>Уровень поддержки</w:t>
      </w:r>
      <w:r>
        <w:rPr>
          <w:rtl w:val="0"/>
          <w:lang w:val="ru-RU"/>
        </w:rPr>
        <w:t xml:space="preserve"> – это горизонтальная линия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при достижении которой при нисходящей тенденции рынок преимущественно меняет направление на восходящую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Однако при достижении этой линии при нисходящей тенденции рынок значительно реже меняет свое направление</w:t>
      </w:r>
      <w:r>
        <w:rPr>
          <w:rtl w:val="0"/>
          <w:lang w:val="ru-RU"/>
        </w:rPr>
        <w:t>.</w:t>
      </w:r>
    </w:p>
    <w:p>
      <w:pPr>
        <w:pStyle w:val="Обычный"/>
        <w:ind w:firstLine="993"/>
      </w:pPr>
      <w:r>
        <w:rPr>
          <w:b w:val="1"/>
          <w:bCs w:val="1"/>
          <w:rtl w:val="0"/>
          <w:lang w:val="ru-RU"/>
        </w:rPr>
        <w:t>Универсальный уровень –</w:t>
      </w:r>
      <w:r>
        <w:rPr>
          <w:rtl w:val="0"/>
          <w:lang w:val="ru-RU"/>
        </w:rPr>
        <w:t>это горизонтальная линия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при достижении которой рынок преимущественно меняет направление на противоположное</w:t>
      </w:r>
      <w:r>
        <w:rPr>
          <w:rtl w:val="0"/>
          <w:lang w:val="ru-RU"/>
        </w:rPr>
        <w:t>.</w:t>
      </w:r>
    </w:p>
    <w:p>
      <w:pPr>
        <w:pStyle w:val="Обычный"/>
        <w:ind w:firstLine="993"/>
      </w:pPr>
      <w:r>
        <w:rPr>
          <w:rtl w:val="0"/>
          <w:lang w:val="ru-RU"/>
        </w:rPr>
        <w:t>Для построения данных линий мы руководствуемся следующими правилами</w:t>
      </w:r>
      <w:r>
        <w:rPr>
          <w:rtl w:val="0"/>
          <w:lang w:val="ru-RU"/>
        </w:rPr>
        <w:t>:</w:t>
      </w:r>
    </w:p>
    <w:p>
      <w:pPr>
        <w:pStyle w:val="Абзац списка"/>
        <w:numPr>
          <w:ilvl w:val="0"/>
          <w:numId w:val="12"/>
        </w:numPr>
        <w:spacing w:after="160"/>
        <w:rPr>
          <w:lang w:val="ru-RU"/>
        </w:rPr>
      </w:pPr>
      <w:r>
        <w:rPr>
          <w:rtl w:val="0"/>
          <w:lang w:val="ru-RU"/>
        </w:rPr>
        <w:t>Мы рассматриваем график слева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направо</w:t>
      </w:r>
    </w:p>
    <w:p>
      <w:pPr>
        <w:pStyle w:val="Абзац списка"/>
        <w:numPr>
          <w:ilvl w:val="0"/>
          <w:numId w:val="12"/>
        </w:numPr>
        <w:spacing w:after="160"/>
        <w:rPr>
          <w:lang w:val="ru-RU"/>
        </w:rPr>
      </w:pPr>
      <w:r>
        <w:rPr>
          <w:rtl w:val="0"/>
          <w:lang w:val="ru-RU"/>
        </w:rPr>
        <w:t>На линейном графике проводим усредненную линию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таким образом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чтобы от нее получилось максимальное количество отскоков</w:t>
      </w:r>
    </w:p>
    <w:p>
      <w:pPr>
        <w:pStyle w:val="Абзац списка"/>
        <w:numPr>
          <w:ilvl w:val="0"/>
          <w:numId w:val="12"/>
        </w:numPr>
        <w:spacing w:after="160"/>
        <w:rPr>
          <w:lang w:val="ru-RU"/>
        </w:rPr>
      </w:pPr>
      <w:r>
        <w:rPr>
          <w:rtl w:val="0"/>
          <w:lang w:val="ru-RU"/>
        </w:rPr>
        <w:t>На свечном графике уточняем положение данной линии таким образом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чтобы цена максимальное количество раз касалась линии либо шипом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либо телом свечи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При этом допускается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чтобы свеча телом не доходила </w:t>
      </w:r>
      <w:r>
        <w:rPr>
          <w:rtl w:val="0"/>
          <w:lang w:val="ru-RU"/>
        </w:rPr>
        <w:t xml:space="preserve">2-4 </w:t>
      </w:r>
      <w:r>
        <w:rPr>
          <w:rtl w:val="0"/>
          <w:lang w:val="ru-RU"/>
        </w:rPr>
        <w:t>пункта до линии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но при этом обязательно было касание шипом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При этом данную ситуацию можно рассматривать как касание телом свечи линии</w:t>
      </w:r>
      <w:r>
        <w:rPr>
          <w:rtl w:val="0"/>
          <w:lang w:val="ru-RU"/>
        </w:rPr>
        <w:t xml:space="preserve">. </w:t>
      </w:r>
    </w:p>
    <w:p>
      <w:pPr>
        <w:pStyle w:val="Обычный"/>
        <w:ind w:firstLine="0"/>
      </w:pPr>
      <w:r>
        <w:drawing>
          <wp:inline distT="0" distB="0" distL="0" distR="0">
            <wp:extent cx="2974850" cy="1680212"/>
            <wp:effectExtent l="0" t="0" r="0" b="0"/>
            <wp:docPr id="1073741827" name="officeArt object" descr="Macintosh HD:Users:Frolov:Desktop:Снимок экрана 2017-12-15 в 22.28.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Macintosh HD:Users:Frolov:Desktop:Снимок экрана 2017-12-15 в 22.28.26.png" descr="Macintosh HD:Users:Frolov:Desktop:Снимок экрана 2017-12-15 в 22.28.26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850" cy="16802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072384" cy="1735074"/>
            <wp:effectExtent l="0" t="0" r="0" b="0"/>
            <wp:docPr id="1073741828" name="officeArt object" descr="Macintosh HD:Users:Frolov:Desktop:Снимок экрана 2017-12-15 в 22.34.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Macintosh HD:Users:Frolov:Desktop:Снимок экрана 2017-12-15 в 22.34.59.png" descr="Macintosh HD:Users:Frolov:Desktop:Снимок экрана 2017-12-15 в 22.34.59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384" cy="17350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</w:pPr>
      <w:r>
        <w:rPr>
          <w:lang w:val="en-US"/>
        </w:rPr>
        <w:tab/>
      </w:r>
      <w:r>
        <w:rPr>
          <w:rtl w:val="0"/>
          <w:lang w:val="ru-RU"/>
        </w:rPr>
        <w:t>а</w:t>
      </w:r>
      <w:r>
        <w:rPr>
          <w:rtl w:val="0"/>
          <w:lang w:val="ru-RU"/>
        </w:rPr>
        <w:t>.</w:t>
        <w:tab/>
        <w:tab/>
        <w:tab/>
        <w:tab/>
        <w:tab/>
        <w:tab/>
        <w:tab/>
        <w:tab/>
      </w:r>
      <w:r>
        <w:rPr>
          <w:rtl w:val="0"/>
          <w:lang w:val="ru-RU"/>
        </w:rPr>
        <w:t>б</w:t>
      </w:r>
      <w:r>
        <w:rPr>
          <w:rtl w:val="0"/>
          <w:lang w:val="ru-RU"/>
        </w:rPr>
        <w:t>.</w:t>
      </w:r>
    </w:p>
    <w:p>
      <w:pPr>
        <w:pStyle w:val="Обычный"/>
        <w:jc w:val="left"/>
      </w:pPr>
      <w:r>
        <w:drawing>
          <wp:inline distT="0" distB="0" distL="0" distR="0">
            <wp:extent cx="6230112" cy="2077974"/>
            <wp:effectExtent l="0" t="0" r="0" b="0"/>
            <wp:docPr id="1073741829" name="officeArt object" descr="Macintosh HD:Users:Frolov:Desktop:Снимок экрана 2017-12-15 в 22.39.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Macintosh HD:Users:Frolov:Desktop:Снимок экрана 2017-12-15 в 22.39.36.png" descr="Macintosh HD:Users:Frolov:Desktop:Снимок экрана 2017-12-15 в 22.39.36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0" t="40617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230112" cy="20779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</w:pPr>
      <w:r>
        <w:rPr>
          <w:lang w:val="en-US"/>
        </w:rPr>
        <w:tab/>
      </w:r>
      <w:r>
        <w:rPr>
          <w:rtl w:val="0"/>
          <w:lang w:val="ru-RU"/>
        </w:rPr>
        <w:t>в</w:t>
      </w:r>
      <w:r>
        <w:rPr>
          <w:rtl w:val="0"/>
          <w:lang w:val="ru-RU"/>
        </w:rPr>
        <w:t>.</w:t>
      </w:r>
    </w:p>
    <w:p>
      <w:pPr>
        <w:pStyle w:val="Обычный"/>
        <w:jc w:val="left"/>
      </w:pPr>
      <w:r>
        <w:rPr>
          <w:rtl w:val="0"/>
          <w:lang w:val="ru-RU"/>
        </w:rPr>
        <w:t>Рис</w:t>
      </w:r>
      <w:r>
        <w:rPr>
          <w:rtl w:val="0"/>
          <w:lang w:val="ru-RU"/>
        </w:rPr>
        <w:t xml:space="preserve">.2 </w:t>
      </w:r>
      <w:r>
        <w:rPr>
          <w:rtl w:val="0"/>
          <w:lang w:val="ru-RU"/>
        </w:rPr>
        <w:t>Уровни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– уровеньподдержки</w:t>
      </w:r>
      <w:r>
        <w:rPr>
          <w:rtl w:val="0"/>
          <w:lang w:val="ru-RU"/>
        </w:rPr>
        <w:t xml:space="preserve">; </w:t>
      </w:r>
      <w:r>
        <w:rPr>
          <w:rtl w:val="0"/>
          <w:lang w:val="ru-RU"/>
        </w:rPr>
        <w:t>б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– уровеньсопротивления</w:t>
      </w:r>
      <w:r>
        <w:rPr>
          <w:rtl w:val="0"/>
          <w:lang w:val="ru-RU"/>
        </w:rPr>
        <w:t xml:space="preserve">; </w:t>
      </w:r>
      <w:r>
        <w:rPr>
          <w:rtl w:val="0"/>
          <w:lang w:val="ru-RU"/>
        </w:rPr>
        <w:t>в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– универсальныйуровень</w:t>
      </w:r>
    </w:p>
    <w:p>
      <w:pPr>
        <w:pStyle w:val="Обычный"/>
        <w:ind w:firstLine="993"/>
      </w:pPr>
      <w:r>
        <w:rPr>
          <w:rtl w:val="0"/>
          <w:lang w:val="ru-RU"/>
        </w:rPr>
        <w:t>При осуществлении торговли от уровней предполагается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 большинство участников рынка будут ставить отложенные ордера именно на эти уровни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Тем самым провоцируя разворот рынка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 нашем исследовании этот инструмент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как и линии поддержки и сопротивления будет являться весомым критерием как для открытия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или НЕоткрытия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позиции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На наш взгляд этот инструмент может выступать также и основным сигналом для открытия позиции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торговля от уровней</w:t>
      </w:r>
      <w:r>
        <w:rPr>
          <w:rtl w:val="0"/>
          <w:lang w:val="ru-RU"/>
        </w:rPr>
        <w:t>).</w:t>
      </w:r>
    </w:p>
    <w:p>
      <w:pPr>
        <w:pStyle w:val="Заголовок 1"/>
        <w:numPr>
          <w:ilvl w:val="0"/>
          <w:numId w:val="13"/>
        </w:numPr>
        <w:rPr>
          <w:lang w:val="ru-RU"/>
        </w:rPr>
      </w:pPr>
      <w:r>
        <w:rPr>
          <w:rtl w:val="0"/>
          <w:lang w:val="ru-RU"/>
        </w:rPr>
        <w:t xml:space="preserve">1.3 </w:t>
      </w:r>
      <w:r>
        <w:rPr>
          <w:rtl w:val="0"/>
          <w:lang w:val="ru-RU"/>
        </w:rPr>
        <w:t xml:space="preserve">Фибоначчи </w:t>
      </w:r>
    </w:p>
    <w:p>
      <w:pPr>
        <w:pStyle w:val="Обычный"/>
        <w:ind w:firstLine="992"/>
      </w:pPr>
      <w:r>
        <w:rPr>
          <w:rtl w:val="0"/>
          <w:lang w:val="ru-RU"/>
        </w:rPr>
        <w:t xml:space="preserve">Математик Фибоначчи жил в двенадцатом столетии </w:t>
      </w:r>
      <w:r>
        <w:rPr>
          <w:rtl w:val="0"/>
          <w:lang w:val="ru-RU"/>
        </w:rPr>
        <w:t>(1175</w:t>
      </w:r>
      <w:r>
        <w:rPr>
          <w:rtl w:val="0"/>
          <w:lang w:val="ru-RU"/>
        </w:rPr>
        <w:t>г</w:t>
      </w:r>
      <w:r>
        <w:rPr>
          <w:rtl w:val="0"/>
          <w:lang w:val="ru-RU"/>
        </w:rPr>
        <w:t xml:space="preserve">.). </w:t>
      </w:r>
      <w:r>
        <w:rPr>
          <w:rtl w:val="0"/>
          <w:lang w:val="ru-RU"/>
        </w:rPr>
        <w:t>Он был одним изсамых  известных ученых своего в</w:t>
      </w:r>
      <w:r>
        <w:rPr>
          <w:rtl w:val="0"/>
          <w:lang w:val="ru-RU"/>
        </w:rPr>
        <w:t>p</w:t>
      </w:r>
      <w:r>
        <w:rPr>
          <w:rtl w:val="0"/>
          <w:lang w:val="ru-RU"/>
        </w:rPr>
        <w:t>емени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С</w:t>
      </w:r>
      <w:r>
        <w:rPr>
          <w:rtl w:val="0"/>
          <w:lang w:val="ru-RU"/>
        </w:rPr>
        <w:t>p</w:t>
      </w:r>
      <w:r>
        <w:rPr>
          <w:rtl w:val="0"/>
          <w:lang w:val="ru-RU"/>
        </w:rPr>
        <w:t xml:space="preserve">еди его величайшихдостижений </w:t>
      </w:r>
      <w:r>
        <w:rPr>
          <w:rtl w:val="0"/>
          <w:lang w:val="ru-RU"/>
        </w:rPr>
        <w:t xml:space="preserve">- </w:t>
      </w:r>
      <w:r>
        <w:rPr>
          <w:rtl w:val="0"/>
          <w:lang w:val="ru-RU"/>
        </w:rPr>
        <w:t>введениеа</w:t>
      </w:r>
      <w:r>
        <w:rPr>
          <w:rtl w:val="0"/>
          <w:lang w:val="ru-RU"/>
        </w:rPr>
        <w:t>p</w:t>
      </w:r>
      <w:r>
        <w:rPr>
          <w:rtl w:val="0"/>
          <w:lang w:val="ru-RU"/>
        </w:rPr>
        <w:t>абскихциф</w:t>
      </w:r>
      <w:r>
        <w:rPr>
          <w:rtl w:val="0"/>
          <w:lang w:val="ru-RU"/>
        </w:rPr>
        <w:t xml:space="preserve">p </w:t>
      </w:r>
      <w:r>
        <w:rPr>
          <w:rtl w:val="0"/>
          <w:lang w:val="ru-RU"/>
        </w:rPr>
        <w:t xml:space="preserve">взамен </w:t>
      </w:r>
      <w:r>
        <w:rPr>
          <w:rtl w:val="0"/>
          <w:lang w:val="ru-RU"/>
        </w:rPr>
        <w:t>p</w:t>
      </w:r>
      <w:r>
        <w:rPr>
          <w:rtl w:val="0"/>
          <w:lang w:val="ru-RU"/>
        </w:rPr>
        <w:t>имских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Он отк</w:t>
      </w:r>
      <w:r>
        <w:rPr>
          <w:rtl w:val="0"/>
          <w:lang w:val="ru-RU"/>
        </w:rPr>
        <w:t>p</w:t>
      </w:r>
      <w:r>
        <w:rPr>
          <w:rtl w:val="0"/>
          <w:lang w:val="ru-RU"/>
        </w:rPr>
        <w:t>ылсуммационнуюпоследовательность Фибоначчи</w:t>
      </w:r>
      <w:r>
        <w:rPr>
          <w:rtl w:val="0"/>
          <w:lang w:val="ru-RU"/>
        </w:rPr>
        <w:t>:</w:t>
      </w:r>
    </w:p>
    <w:p>
      <w:pPr>
        <w:pStyle w:val="Обычный"/>
        <w:spacing w:line="240" w:lineRule="exact"/>
        <w:ind w:firstLine="992"/>
      </w:pPr>
      <w:r>
        <w:rPr>
          <w:rtl w:val="0"/>
          <w:lang w:val="ru-RU"/>
        </w:rPr>
        <w:t xml:space="preserve">    1, 1, 2, 3, 5, 8, 13, 21, 34, 55, 89, 144,...</w:t>
      </w:r>
    </w:p>
    <w:p>
      <w:pPr>
        <w:pStyle w:val="Обычный"/>
        <w:ind w:firstLine="992"/>
      </w:pPr>
      <w:r>
        <w:rPr>
          <w:rtl w:val="0"/>
          <w:lang w:val="ru-RU"/>
        </w:rPr>
        <w:t>Эта математическая последовательность возникает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когда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начиная с </w:t>
      </w:r>
      <w:r>
        <w:rPr>
          <w:rtl w:val="0"/>
          <w:lang w:val="ru-RU"/>
        </w:rPr>
        <w:t xml:space="preserve">1, 1, </w:t>
      </w:r>
      <w:r>
        <w:rPr>
          <w:rtl w:val="0"/>
          <w:lang w:val="ru-RU"/>
        </w:rPr>
        <w:t>следующее число получается сложением двух предыдущих</w:t>
      </w:r>
      <w:r>
        <w:rPr>
          <w:rtl w:val="0"/>
          <w:lang w:val="ru-RU"/>
        </w:rPr>
        <w:t>.</w:t>
      </w:r>
    </w:p>
    <w:p>
      <w:pPr>
        <w:pStyle w:val="Обычный"/>
        <w:ind w:firstLine="992"/>
      </w:pPr>
      <w:r>
        <w:rPr>
          <w:rtl w:val="0"/>
          <w:lang w:val="ru-RU"/>
        </w:rPr>
        <w:t>Просто удивительно сколько постоянных можно вычислить при помощи последовательности Фибоначчи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 как ее члены проявляются в огромном количестве сочетаний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Однако не будет преувеличением сказать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 это не просто игра с числами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а самое важно математическое выражение природных явлений из всех когда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либо открытых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Данная последовательность асимптотически стремится к некоторому постоянному соотношению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Однако это соотношение является иррациональным числом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Если какой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либо член последовательности Фибоначчи разделить на предшествующий ему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результатом будет величина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колеблющаяся около иррационального значения </w:t>
      </w:r>
      <w:r>
        <w:rPr>
          <w:rtl w:val="0"/>
          <w:lang w:val="ru-RU"/>
        </w:rPr>
        <w:t>1,61803398875</w:t>
      </w:r>
      <w:r>
        <w:rPr>
          <w:rtl w:val="0"/>
          <w:lang w:val="ru-RU"/>
        </w:rPr>
        <w:t>… и через раз то превосходящая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то не достигающая его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Краткости ради мы будем приводить его в виде </w:t>
      </w:r>
      <w:r>
        <w:rPr>
          <w:rtl w:val="0"/>
          <w:lang w:val="ru-RU"/>
        </w:rPr>
        <w:t xml:space="preserve">1,618. </w:t>
      </w:r>
      <w:r>
        <w:rPr>
          <w:rtl w:val="0"/>
          <w:lang w:val="ru-RU"/>
        </w:rPr>
        <w:t>В математике общепринято его обозначение греческой буквой φ</w:t>
      </w:r>
    </w:p>
    <w:p>
      <w:pPr>
        <w:pStyle w:val="Обычный"/>
        <w:ind w:firstLine="993"/>
      </w:pPr>
      <w:r>
        <w:rPr>
          <w:rtl w:val="0"/>
          <w:lang w:val="ru-RU"/>
        </w:rPr>
        <w:t>При этом для числа фи справедлива следующая формула</w:t>
      </w:r>
      <w:r>
        <w:rPr>
          <w:rtl w:val="0"/>
          <w:lang w:val="ru-RU"/>
        </w:rPr>
        <w:t xml:space="preserve">: </w:t>
      </w:r>
      <w:r>
        <w:rPr>
          <w:position w:val="-84"/>
        </w:rPr>
        <w:drawing>
          <wp:inline distT="0" distB="0" distL="0" distR="0">
            <wp:extent cx="657225" cy="304800"/>
            <wp:effectExtent l="0" t="0" r="0" b="0"/>
            <wp:docPr id="1073741830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.png" descr="image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304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ind w:firstLine="993"/>
      </w:pPr>
      <w:r>
        <w:rPr>
          <w:rtl w:val="0"/>
          <w:lang w:val="ru-RU"/>
        </w:rPr>
        <w:t>Приводимые ниже примеры показывают некоторые интересные положения этой математической последовательности</w:t>
      </w:r>
      <w:r>
        <w:rPr>
          <w:rtl w:val="0"/>
          <w:lang w:val="ru-RU"/>
        </w:rPr>
        <w:t>:</w:t>
      </w:r>
    </w:p>
    <w:p>
      <w:pPr>
        <w:pStyle w:val="Абзац списка"/>
        <w:numPr>
          <w:ilvl w:val="0"/>
          <w:numId w:val="15"/>
        </w:numPr>
        <w:spacing w:after="160"/>
        <w:rPr>
          <w:lang w:val="ru-RU"/>
        </w:rPr>
      </w:pPr>
      <w:r>
        <w:rPr>
          <w:rtl w:val="0"/>
          <w:lang w:val="ru-RU"/>
        </w:rPr>
        <w:t>Пирамиды в Гизе</w:t>
      </w:r>
    </w:p>
    <w:p>
      <w:pPr>
        <w:pStyle w:val="Абзац списка"/>
        <w:numPr>
          <w:ilvl w:val="0"/>
          <w:numId w:val="15"/>
        </w:numPr>
        <w:spacing w:after="160"/>
        <w:rPr>
          <w:lang w:val="ru-RU"/>
        </w:rPr>
      </w:pPr>
      <w:r>
        <w:rPr>
          <w:rtl w:val="0"/>
          <w:lang w:val="ru-RU"/>
        </w:rPr>
        <w:t>Пирамиды в Мексике</w:t>
      </w:r>
    </w:p>
    <w:p>
      <w:pPr>
        <w:pStyle w:val="Абзац списка"/>
        <w:numPr>
          <w:ilvl w:val="0"/>
          <w:numId w:val="15"/>
        </w:numPr>
        <w:spacing w:after="160"/>
        <w:rPr>
          <w:lang w:val="ru-RU"/>
        </w:rPr>
      </w:pPr>
      <w:r>
        <w:rPr>
          <w:rtl w:val="0"/>
          <w:lang w:val="ru-RU"/>
        </w:rPr>
        <w:t>Растения</w:t>
      </w:r>
    </w:p>
    <w:p>
      <w:pPr>
        <w:pStyle w:val="Абзац списка"/>
        <w:numPr>
          <w:ilvl w:val="0"/>
          <w:numId w:val="15"/>
        </w:numPr>
        <w:spacing w:after="160"/>
        <w:rPr>
          <w:lang w:val="ru-RU"/>
        </w:rPr>
      </w:pPr>
      <w:r>
        <w:rPr>
          <w:rtl w:val="0"/>
          <w:lang w:val="ru-RU"/>
        </w:rPr>
        <w:t>Логарифмическая спираль</w:t>
      </w:r>
    </w:p>
    <w:p>
      <w:pPr>
        <w:pStyle w:val="Абзац списка"/>
        <w:numPr>
          <w:ilvl w:val="0"/>
          <w:numId w:val="15"/>
        </w:numPr>
        <w:spacing w:after="160"/>
        <w:rPr>
          <w:lang w:val="ru-RU"/>
        </w:rPr>
      </w:pPr>
      <w:r>
        <w:rPr>
          <w:rtl w:val="0"/>
          <w:lang w:val="ru-RU"/>
        </w:rPr>
        <w:t>Логарифмический эллипс</w:t>
      </w:r>
    </w:p>
    <w:p>
      <w:pPr>
        <w:pStyle w:val="Абзац списка"/>
        <w:numPr>
          <w:ilvl w:val="0"/>
          <w:numId w:val="15"/>
        </w:numPr>
        <w:spacing w:after="160"/>
        <w:rPr>
          <w:lang w:val="ru-RU"/>
        </w:rPr>
      </w:pPr>
      <w:r>
        <w:rPr>
          <w:rtl w:val="0"/>
          <w:lang w:val="ru-RU"/>
        </w:rPr>
        <w:t>Золотое сечение прямоугольника</w:t>
      </w:r>
    </w:p>
    <w:p>
      <w:pPr>
        <w:pStyle w:val="Абзац списка"/>
        <w:numPr>
          <w:ilvl w:val="0"/>
          <w:numId w:val="15"/>
        </w:numPr>
        <w:spacing w:after="160"/>
        <w:rPr>
          <w:lang w:val="ru-RU"/>
        </w:rPr>
      </w:pPr>
      <w:r>
        <w:rPr>
          <w:rtl w:val="0"/>
          <w:lang w:val="ru-RU"/>
        </w:rPr>
        <w:t xml:space="preserve">Золотое сечение отрезка </w:t>
      </w:r>
    </w:p>
    <w:p>
      <w:pPr>
        <w:pStyle w:val="Обычный"/>
        <w:ind w:left="1701" w:firstLine="709"/>
      </w:pPr>
      <w:r>
        <w:rPr>
          <w:rtl w:val="0"/>
          <w:lang w:val="ru-RU"/>
        </w:rPr>
        <w:t>Золотое сечения отрезка часто встречается в природе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И человек не исключение см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рис</w:t>
      </w:r>
      <w:r>
        <w:rPr>
          <w:rtl w:val="0"/>
          <w:lang w:val="ru-RU"/>
        </w:rPr>
        <w:t xml:space="preserve">. </w:t>
      </w:r>
    </w:p>
    <w:p>
      <w:pPr>
        <w:pStyle w:val="Обычный"/>
        <w:ind w:left="1701" w:firstLine="709"/>
      </w:pPr>
      <w:r>
        <w:drawing>
          <wp:inline distT="0" distB="0" distL="0" distR="0">
            <wp:extent cx="2580640" cy="1935480"/>
            <wp:effectExtent l="0" t="0" r="0" b="0"/>
            <wp:docPr id="1073741831" name="officeArt object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.jpeg" descr="image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19354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ind w:left="1701" w:firstLine="709"/>
      </w:pPr>
      <w:r>
        <w:rPr>
          <w:rtl w:val="0"/>
          <w:lang w:val="ru-RU"/>
        </w:rPr>
        <w:t>Рис</w:t>
      </w:r>
      <w:r>
        <w:rPr>
          <w:rtl w:val="0"/>
          <w:lang w:val="ru-RU"/>
        </w:rPr>
        <w:t xml:space="preserve">.3 </w:t>
      </w:r>
      <w:r>
        <w:rPr>
          <w:rtl w:val="0"/>
          <w:lang w:val="ru-RU"/>
        </w:rPr>
        <w:t>Золотое сечение в человеческом организме</w:t>
      </w:r>
    </w:p>
    <w:p>
      <w:pPr>
        <w:pStyle w:val="Абзац списка"/>
        <w:ind w:left="1713" w:firstLine="709"/>
      </w:pPr>
    </w:p>
    <w:p>
      <w:pPr>
        <w:pStyle w:val="Обычный"/>
        <w:ind w:firstLine="993"/>
      </w:pPr>
      <w:r>
        <w:rPr>
          <w:rtl w:val="0"/>
          <w:lang w:val="ru-RU"/>
        </w:rPr>
        <w:t>Учитывая тот факт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 изменение цены – это результат решения живых людей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то этот принцип будет работать и на </w:t>
      </w:r>
      <w:r>
        <w:rPr>
          <w:rtl w:val="0"/>
          <w:lang w:val="en-US"/>
        </w:rPr>
        <w:t>FOREX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Путем деления одного числа ряда на последующее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предыдущее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через одно и т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д</w:t>
      </w:r>
      <w:r>
        <w:rPr>
          <w:rtl w:val="0"/>
          <w:lang w:val="ru-RU"/>
        </w:rPr>
        <w:t xml:space="preserve">., </w:t>
      </w:r>
      <w:r>
        <w:rPr>
          <w:rtl w:val="0"/>
          <w:lang w:val="ru-RU"/>
        </w:rPr>
        <w:t>мы можем вывести целый ряд коэффициентов Фибоначчи</w:t>
      </w:r>
      <w:r>
        <w:rPr>
          <w:rtl w:val="0"/>
          <w:lang w:val="ru-RU"/>
        </w:rPr>
        <w:t>: 0,382; 0,618, 1,382; 1,618; 2,618; 423,6.</w:t>
      </w:r>
    </w:p>
    <w:p>
      <w:pPr>
        <w:pStyle w:val="Обычный"/>
        <w:ind w:firstLine="993"/>
      </w:pPr>
      <w:r>
        <w:drawing>
          <wp:inline distT="0" distB="0" distL="0" distR="0">
            <wp:extent cx="4279392" cy="2153412"/>
            <wp:effectExtent l="0" t="0" r="0" b="0"/>
            <wp:docPr id="1073741832" name="officeArt object" descr="Macintosh HD:Users:Frolov:Desktop:Снимок экрана 2017-12-16 в 11.03.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Macintosh HD:Users:Frolov:Desktop:Снимок экрана 2017-12-16 в 11.03.36.png" descr="Macintosh HD:Users:Frolov:Desktop:Снимок экрана 2017-12-16 в 11.03.36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 l="0" t="10473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279392" cy="21534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ind w:firstLine="993"/>
      </w:pPr>
      <w:r>
        <w:rPr>
          <w:rtl w:val="0"/>
          <w:lang w:val="ru-RU"/>
        </w:rPr>
        <w:t>Рис</w:t>
      </w:r>
      <w:r>
        <w:rPr>
          <w:rtl w:val="0"/>
          <w:lang w:val="ru-RU"/>
        </w:rPr>
        <w:t xml:space="preserve">.4 </w:t>
      </w:r>
      <w:r>
        <w:rPr>
          <w:rtl w:val="0"/>
          <w:lang w:val="ru-RU"/>
        </w:rPr>
        <w:t xml:space="preserve">Пример использования линий Фибоначчи на графике </w:t>
      </w:r>
      <w:r>
        <w:rPr>
          <w:rtl w:val="0"/>
          <w:lang w:val="en-US"/>
        </w:rPr>
        <w:t>NZD</w:t>
      </w:r>
      <w:r>
        <w:rPr>
          <w:rtl w:val="0"/>
          <w:lang w:val="ru-RU"/>
        </w:rPr>
        <w:t>/</w:t>
      </w:r>
      <w:r>
        <w:rPr>
          <w:rtl w:val="0"/>
          <w:lang w:val="en-US"/>
        </w:rPr>
        <w:t>USD</w:t>
      </w:r>
    </w:p>
    <w:p>
      <w:pPr>
        <w:pStyle w:val="Обычный"/>
        <w:ind w:firstLine="993"/>
      </w:pPr>
    </w:p>
    <w:p>
      <w:pPr>
        <w:pStyle w:val="Обычный"/>
        <w:ind w:firstLine="993"/>
      </w:pPr>
      <w:r>
        <w:rPr>
          <w:rtl w:val="0"/>
          <w:lang w:val="ru-RU"/>
        </w:rPr>
        <w:t>Последовательность Фибоначчи отрабатывает себя на реальном рынке весьма убедительно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Основным сигналом нашей стратегии мы выбрали именно отскок от линии Фибоначчи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Для применения этого метода на реальном графике мы использовали инструменты </w:t>
      </w:r>
      <w:r>
        <w:rPr>
          <w:rtl w:val="0"/>
          <w:lang w:val="en-US"/>
        </w:rPr>
        <w:t>MetaTrader</w:t>
      </w:r>
      <w:r>
        <w:rPr>
          <w:rtl w:val="0"/>
          <w:lang w:val="ru-RU"/>
        </w:rPr>
        <w:t xml:space="preserve">4 </w:t>
      </w:r>
      <w:r>
        <w:rPr>
          <w:rtl w:val="0"/>
          <w:lang w:val="ru-RU"/>
        </w:rPr>
        <w:t>уровни и расширения Фибоначчи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При приближении к уровню </w:t>
      </w:r>
      <w:r>
        <w:rPr>
          <w:rtl w:val="0"/>
          <w:lang w:val="ru-RU"/>
        </w:rPr>
        <w:t xml:space="preserve">61,8 </w:t>
      </w:r>
      <w:r>
        <w:rPr>
          <w:rtl w:val="0"/>
          <w:lang w:val="ru-RU"/>
        </w:rPr>
        <w:t>от импульсной волны цена в большинстве случаев будет встречать сильное сопротивление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Для определения импульсной волны мы использовали теорию волн Эллиота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После отскока от уровня </w:t>
      </w:r>
      <w:r>
        <w:rPr>
          <w:rtl w:val="0"/>
          <w:lang w:val="ru-RU"/>
        </w:rPr>
        <w:t xml:space="preserve">61,8 </w:t>
      </w:r>
      <w:r>
        <w:rPr>
          <w:rtl w:val="0"/>
          <w:lang w:val="ru-RU"/>
        </w:rPr>
        <w:t xml:space="preserve">цена должна пройти вверх еще величину импульсной волны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величину определяем отскока с помощью инструмента расширения Фибоначчи</w:t>
      </w:r>
      <w:r>
        <w:rPr>
          <w:rtl w:val="0"/>
          <w:lang w:val="ru-RU"/>
        </w:rPr>
        <w:t>).</w:t>
      </w:r>
    </w:p>
    <w:p>
      <w:pPr>
        <w:pStyle w:val="Обычный"/>
        <w:ind w:firstLine="993"/>
      </w:pPr>
      <w:r>
        <w:drawing>
          <wp:inline distT="0" distB="0" distL="0" distR="0">
            <wp:extent cx="2898938" cy="1625323"/>
            <wp:effectExtent l="0" t="0" r="0" b="0"/>
            <wp:docPr id="1073741833" name="officeArt object" descr="Macintosh HD:Users:Frolov:Desktop:Снимок экрана 2017-12-15 в 22.50.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Macintosh HD:Users:Frolov:Desktop:Снимок экрана 2017-12-15 в 22.50.29.png" descr="Macintosh HD:Users:Frolov:Desktop:Снимок экрана 2017-12-15 в 22.50.29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rcRect l="0" t="0" r="0" b="454"/>
                    <a:stretch>
                      <a:fillRect/>
                    </a:stretch>
                  </pic:blipFill>
                  <pic:spPr>
                    <a:xfrm>
                      <a:off x="0" y="0"/>
                      <a:ext cx="2898938" cy="16253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ind w:firstLine="993"/>
      </w:pPr>
      <w:r>
        <w:rPr>
          <w:rtl w:val="0"/>
          <w:lang w:val="ru-RU"/>
        </w:rPr>
        <w:t>Рис</w:t>
      </w:r>
      <w:r>
        <w:rPr>
          <w:rtl w:val="0"/>
          <w:lang w:val="ru-RU"/>
        </w:rPr>
        <w:t xml:space="preserve">.5 </w:t>
      </w:r>
      <w:r>
        <w:rPr>
          <w:rtl w:val="0"/>
          <w:lang w:val="ru-RU"/>
        </w:rPr>
        <w:t xml:space="preserve">Отскок от линии </w:t>
      </w:r>
      <w:r>
        <w:rPr>
          <w:rtl w:val="0"/>
          <w:lang w:val="ru-RU"/>
        </w:rPr>
        <w:t xml:space="preserve">61,8 </w:t>
      </w:r>
      <w:r>
        <w:rPr>
          <w:rtl w:val="0"/>
          <w:lang w:val="ru-RU"/>
        </w:rPr>
        <w:t>Фибоначчи</w:t>
      </w:r>
    </w:p>
    <w:p>
      <w:pPr>
        <w:pStyle w:val="Обычный"/>
        <w:ind w:firstLine="993"/>
      </w:pPr>
    </w:p>
    <w:p>
      <w:pPr>
        <w:pStyle w:val="Обычный"/>
        <w:ind w:firstLine="993"/>
      </w:pPr>
      <w:r>
        <w:rPr>
          <w:rtl w:val="0"/>
          <w:lang w:val="ru-RU"/>
        </w:rPr>
        <w:t>Для определения импульса рассмотрим базовые понятия теории волн Эллиота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Волной Эллиота называется рыночное движение от одного до следующего изменения цены одинакового порядка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Эмпирическим путем Рене Нельсон Эллиот установил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 все рыночные движения происходят по одной формации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Волны делятся на два вида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импульсные и коррекционные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Импульсные – движение в основном направлении тренда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коррекционные – рыночное движение в противоположном направлении от основного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При всей сложности рассматриваемой теории отличить импульс от коррекции сравнительно легко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Для того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чтобы рыночное движение считалось импульсным должны соблюдаться следующие правила</w:t>
      </w:r>
      <w:r>
        <w:rPr>
          <w:rtl w:val="0"/>
          <w:lang w:val="ru-RU"/>
        </w:rPr>
        <w:t>:</w:t>
      </w:r>
    </w:p>
    <w:p>
      <w:pPr>
        <w:pStyle w:val="Абзац списка"/>
        <w:numPr>
          <w:ilvl w:val="0"/>
          <w:numId w:val="17"/>
        </w:numPr>
        <w:spacing w:after="160"/>
        <w:rPr>
          <w:lang w:val="ru-RU"/>
        </w:rPr>
      </w:pPr>
      <w:r>
        <w:rPr>
          <w:rtl w:val="0"/>
          <w:lang w:val="ru-RU"/>
        </w:rPr>
        <w:t>Импульсная волна состоит из пяти волн меньшего порядка</w:t>
      </w:r>
    </w:p>
    <w:p>
      <w:pPr>
        <w:pStyle w:val="Абзац списка"/>
        <w:numPr>
          <w:ilvl w:val="0"/>
          <w:numId w:val="17"/>
        </w:numPr>
        <w:spacing w:after="160"/>
        <w:rPr>
          <w:lang w:val="ru-RU"/>
        </w:rPr>
      </w:pPr>
      <w:r>
        <w:rPr>
          <w:rtl w:val="0"/>
          <w:lang w:val="ru-RU"/>
        </w:rPr>
        <w:t>Волна два меньше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чем волна один </w:t>
      </w:r>
    </w:p>
    <w:p>
      <w:pPr>
        <w:pStyle w:val="Абзац списка"/>
        <w:numPr>
          <w:ilvl w:val="0"/>
          <w:numId w:val="17"/>
        </w:numPr>
        <w:spacing w:after="160"/>
        <w:rPr>
          <w:lang w:val="ru-RU"/>
        </w:rPr>
      </w:pPr>
      <w:r>
        <w:rPr>
          <w:rtl w:val="0"/>
          <w:lang w:val="ru-RU"/>
        </w:rPr>
        <w:t>Третья волна не самая маленькая</w:t>
      </w:r>
    </w:p>
    <w:p>
      <w:pPr>
        <w:pStyle w:val="Абзац списка"/>
        <w:numPr>
          <w:ilvl w:val="0"/>
          <w:numId w:val="17"/>
        </w:numPr>
        <w:spacing w:after="160"/>
        <w:rPr>
          <w:lang w:val="ru-RU"/>
        </w:rPr>
      </w:pPr>
      <w:r>
        <w:rPr>
          <w:rtl w:val="0"/>
          <w:lang w:val="ru-RU"/>
        </w:rPr>
        <w:t xml:space="preserve">Волны </w:t>
      </w:r>
      <w:r>
        <w:rPr>
          <w:rtl w:val="0"/>
          <w:lang w:val="ru-RU"/>
        </w:rPr>
        <w:t xml:space="preserve">2 </w:t>
      </w:r>
      <w:r>
        <w:rPr>
          <w:rtl w:val="0"/>
          <w:lang w:val="ru-RU"/>
        </w:rPr>
        <w:t xml:space="preserve">и </w:t>
      </w:r>
      <w:r>
        <w:rPr>
          <w:rtl w:val="0"/>
          <w:lang w:val="ru-RU"/>
        </w:rPr>
        <w:t xml:space="preserve">4 </w:t>
      </w:r>
      <w:r>
        <w:rPr>
          <w:rtl w:val="0"/>
          <w:lang w:val="ru-RU"/>
        </w:rPr>
        <w:t xml:space="preserve">не перекрываются </w:t>
      </w:r>
    </w:p>
    <w:p>
      <w:pPr>
        <w:pStyle w:val="Абзац списка"/>
        <w:numPr>
          <w:ilvl w:val="0"/>
          <w:numId w:val="17"/>
        </w:numPr>
        <w:spacing w:after="160"/>
        <w:rPr>
          <w:lang w:val="ru-RU"/>
        </w:rPr>
      </w:pPr>
      <w:r>
        <w:rPr>
          <w:rtl w:val="0"/>
          <w:lang w:val="ru-RU"/>
        </w:rPr>
        <w:t xml:space="preserve">Одна из волн </w:t>
      </w:r>
      <w:r>
        <w:rPr>
          <w:rtl w:val="0"/>
          <w:lang w:val="ru-RU"/>
        </w:rPr>
        <w:t xml:space="preserve">1;3 </w:t>
      </w:r>
      <w:r>
        <w:rPr>
          <w:rtl w:val="0"/>
          <w:lang w:val="ru-RU"/>
        </w:rPr>
        <w:t xml:space="preserve">и </w:t>
      </w:r>
      <w:r>
        <w:rPr>
          <w:rtl w:val="0"/>
          <w:lang w:val="ru-RU"/>
        </w:rPr>
        <w:t xml:space="preserve">5 </w:t>
      </w:r>
      <w:r>
        <w:rPr>
          <w:rtl w:val="0"/>
          <w:lang w:val="ru-RU"/>
        </w:rPr>
        <w:t xml:space="preserve">расширенная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 xml:space="preserve">больше в </w:t>
      </w:r>
      <w:r>
        <w:rPr>
          <w:rtl w:val="0"/>
          <w:lang w:val="ru-RU"/>
        </w:rPr>
        <w:t xml:space="preserve">1,618 </w:t>
      </w:r>
      <w:r>
        <w:rPr>
          <w:rtl w:val="0"/>
          <w:lang w:val="ru-RU"/>
        </w:rPr>
        <w:t>раз второй по величине волны</w:t>
      </w:r>
      <w:r>
        <w:rPr>
          <w:rtl w:val="0"/>
          <w:lang w:val="ru-RU"/>
        </w:rPr>
        <w:t>)</w:t>
      </w:r>
    </w:p>
    <w:p>
      <w:pPr>
        <w:pStyle w:val="Обычный"/>
      </w:pPr>
      <w:r>
        <w:drawing>
          <wp:inline distT="0" distB="0" distL="0" distR="0">
            <wp:extent cx="4419600" cy="2430780"/>
            <wp:effectExtent l="0" t="0" r="0" b="0"/>
            <wp:docPr id="1073741834" name="officeArt object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.jpeg" descr="image.jpe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4307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</w:pPr>
      <w:r>
        <w:rPr>
          <w:rtl w:val="0"/>
        </w:rPr>
        <w:t>Рис</w:t>
      </w:r>
      <w:r>
        <w:rPr>
          <w:rtl w:val="0"/>
        </w:rPr>
        <w:t xml:space="preserve">.6 </w:t>
      </w:r>
      <w:r>
        <w:rPr>
          <w:rtl w:val="0"/>
        </w:rPr>
        <w:t>Волновая структура рынка</w:t>
      </w:r>
    </w:p>
    <w:p>
      <w:pPr>
        <w:pStyle w:val="Обычный"/>
      </w:pPr>
    </w:p>
    <w:p>
      <w:pPr>
        <w:pStyle w:val="Обычный"/>
        <w:ind w:firstLine="1134"/>
      </w:pPr>
      <w:r>
        <w:rPr>
          <w:rtl w:val="0"/>
          <w:lang w:val="ru-RU"/>
        </w:rPr>
        <w:t>Такие правила должны соблюдаться на адаптивном графике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Адаптивный график – это линейный график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 котором линии проводятся через точки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которые являются серединой цены </w:t>
      </w:r>
      <w:r>
        <w:rPr>
          <w:rtl w:val="0"/>
          <w:lang w:val="ru-RU"/>
        </w:rPr>
        <w:t>(</w:t>
      </w:r>
      <w:r>
        <w:rPr>
          <w:rtl w:val="0"/>
          <w:lang w:val="en-US"/>
        </w:rPr>
        <w:t>H</w:t>
      </w:r>
      <w:r>
        <w:rPr>
          <w:rtl w:val="0"/>
          <w:lang w:val="ru-RU"/>
        </w:rPr>
        <w:t>+</w:t>
      </w:r>
      <w:r>
        <w:rPr>
          <w:rtl w:val="0"/>
          <w:lang w:val="en-US"/>
        </w:rPr>
        <w:t>L</w:t>
      </w:r>
      <w:r>
        <w:rPr>
          <w:rtl w:val="0"/>
          <w:lang w:val="ru-RU"/>
        </w:rPr>
        <w:t xml:space="preserve">)/2. </w:t>
      </w:r>
      <w:r>
        <w:rPr>
          <w:rtl w:val="0"/>
          <w:lang w:val="ru-RU"/>
        </w:rPr>
        <w:t>Если хотя бы один пункт правил не соблюдается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то данное рыночное движения не является импульсным</w:t>
      </w:r>
      <w:r>
        <w:rPr>
          <w:rtl w:val="0"/>
          <w:lang w:val="ru-RU"/>
        </w:rPr>
        <w:t>.</w:t>
      </w:r>
    </w:p>
    <w:p>
      <w:pPr>
        <w:pStyle w:val="Заголовок 1"/>
        <w:numPr>
          <w:ilvl w:val="0"/>
          <w:numId w:val="18"/>
        </w:numPr>
        <w:rPr>
          <w:lang w:val="ru-RU"/>
        </w:rPr>
      </w:pPr>
      <w:r>
        <w:rPr>
          <w:rtl w:val="0"/>
          <w:lang w:val="ru-RU"/>
        </w:rPr>
        <w:t>Формирование стратегии</w:t>
      </w:r>
      <w:r>
        <w:rPr>
          <w:rtl w:val="0"/>
          <w:lang w:val="ru-RU"/>
        </w:rPr>
        <w:t>.</w:t>
      </w:r>
    </w:p>
    <w:p>
      <w:pPr>
        <w:pStyle w:val="Обычный"/>
        <w:ind w:firstLine="1134"/>
      </w:pPr>
      <w:r>
        <w:rPr>
          <w:rtl w:val="0"/>
          <w:lang w:val="ru-RU"/>
        </w:rPr>
        <w:t>В предыдущем разделе были рассмотрены методы анализа рыночной активности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которые мы будем использовать в своей торговой стратегии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 нашем подходе в торговой стратегии есть основной сигнал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 которому мы открываем позицию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Однако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как показывает практика этого часто бывает недостаточно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Поэтому для открытия позиции нам необходим еще один дополнительный сигнал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Из рассмотренных методов это может быть</w:t>
      </w:r>
      <w:r>
        <w:rPr>
          <w:rtl w:val="0"/>
          <w:lang w:val="ru-RU"/>
        </w:rPr>
        <w:t>:</w:t>
      </w:r>
    </w:p>
    <w:p>
      <w:pPr>
        <w:pStyle w:val="Абзац списка"/>
        <w:numPr>
          <w:ilvl w:val="0"/>
          <w:numId w:val="20"/>
        </w:numPr>
        <w:spacing w:after="160"/>
        <w:rPr>
          <w:lang w:val="ru-RU"/>
        </w:rPr>
      </w:pPr>
      <w:r>
        <w:rPr>
          <w:rtl w:val="0"/>
          <w:lang w:val="ru-RU"/>
        </w:rPr>
        <w:t>Отскок от уровня</w:t>
      </w:r>
    </w:p>
    <w:p>
      <w:pPr>
        <w:pStyle w:val="Абзац списка"/>
        <w:numPr>
          <w:ilvl w:val="0"/>
          <w:numId w:val="20"/>
        </w:numPr>
        <w:spacing w:after="160"/>
        <w:rPr>
          <w:lang w:val="ru-RU"/>
        </w:rPr>
      </w:pPr>
      <w:r>
        <w:rPr>
          <w:rtl w:val="0"/>
          <w:lang w:val="ru-RU"/>
        </w:rPr>
        <w:t>Отскок от линии поддержки или сопротивления</w:t>
      </w:r>
    </w:p>
    <w:p>
      <w:pPr>
        <w:pStyle w:val="Абзац списка"/>
        <w:numPr>
          <w:ilvl w:val="0"/>
          <w:numId w:val="20"/>
        </w:numPr>
        <w:spacing w:after="160"/>
        <w:rPr>
          <w:lang w:val="ru-RU"/>
        </w:rPr>
      </w:pPr>
      <w:r>
        <w:rPr>
          <w:rtl w:val="0"/>
          <w:lang w:val="ru-RU"/>
        </w:rPr>
        <w:t>Пробитие уровня</w:t>
      </w:r>
    </w:p>
    <w:p>
      <w:pPr>
        <w:pStyle w:val="Абзац списка"/>
        <w:numPr>
          <w:ilvl w:val="0"/>
          <w:numId w:val="20"/>
        </w:numPr>
        <w:spacing w:after="160"/>
        <w:rPr>
          <w:lang w:val="ru-RU"/>
        </w:rPr>
      </w:pPr>
      <w:r>
        <w:rPr>
          <w:rtl w:val="0"/>
          <w:lang w:val="ru-RU"/>
        </w:rPr>
        <w:t>Пробитие линии поддержки или сопротивления</w:t>
      </w:r>
    </w:p>
    <w:p>
      <w:pPr>
        <w:pStyle w:val="Обычный"/>
        <w:ind w:firstLine="1134"/>
      </w:pPr>
      <w:r>
        <w:rPr>
          <w:rtl w:val="0"/>
          <w:lang w:val="ru-RU"/>
        </w:rPr>
        <w:t>Под отскоком от уровня или линии мы понимаем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когда цена достигла и даже возможно прошла уровень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но цена закрытия свечи уровень не пересекла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 случае с пробитием цена закрытия наоборот пересекает уровень</w:t>
      </w:r>
      <w:r>
        <w:rPr>
          <w:rtl w:val="0"/>
          <w:lang w:val="ru-RU"/>
        </w:rPr>
        <w:t>.</w:t>
      </w:r>
    </w:p>
    <w:p>
      <w:pPr>
        <w:pStyle w:val="Обычный"/>
        <w:ind w:firstLine="1134"/>
      </w:pPr>
      <w:r>
        <w:drawing>
          <wp:inline distT="0" distB="0" distL="0" distR="0">
            <wp:extent cx="2816352" cy="1591056"/>
            <wp:effectExtent l="0" t="0" r="0" b="0"/>
            <wp:docPr id="1073741835" name="officeArt object" descr="Macintosh HD:Users:Frolov:Desktop:Снимок экрана 2017-12-16 в 0.09.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Macintosh HD:Users:Frolov:Desktop:Снимок экрана 2017-12-16 в 0.09.02.png" descr="Macintosh HD:Users:Frolov:Desktop:Снимок экрана 2017-12-16 в 0.09.02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352" cy="15910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852928" cy="1604773"/>
            <wp:effectExtent l="0" t="0" r="0" b="0"/>
            <wp:docPr id="1073741836" name="officeArt object" descr="Macintosh HD:Users:Frolov:Desktop:Снимок экрана 2017-12-16 в 0.18.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Macintosh HD:Users:Frolov:Desktop:Снимок экрана 2017-12-16 в 0.18.57.png" descr="Macintosh HD:Users:Frolov:Desktop:Снимок экрана 2017-12-16 в 0.18.57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928" cy="16047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ind w:firstLine="1134"/>
      </w:pPr>
      <w:r>
        <w:rPr>
          <w:rtl w:val="0"/>
          <w:lang w:val="ru-RU"/>
        </w:rPr>
        <w:t>Рис</w:t>
      </w:r>
      <w:r>
        <w:rPr>
          <w:rtl w:val="0"/>
          <w:lang w:val="ru-RU"/>
        </w:rPr>
        <w:t xml:space="preserve">.7 </w:t>
      </w:r>
      <w:r>
        <w:rPr>
          <w:rtl w:val="0"/>
          <w:lang w:val="ru-RU"/>
        </w:rPr>
        <w:t>Пример использования торговой стратегии</w:t>
      </w:r>
    </w:p>
    <w:p>
      <w:pPr>
        <w:pStyle w:val="Обычный"/>
        <w:ind w:firstLine="1134"/>
      </w:pPr>
      <w:r>
        <w:rPr>
          <w:rtl w:val="0"/>
          <w:lang w:val="ru-RU"/>
        </w:rPr>
        <w:t xml:space="preserve">Основным сигналом будет – отскок от уровня Фибоначчи </w:t>
      </w:r>
      <w:r>
        <w:rPr>
          <w:rtl w:val="0"/>
          <w:lang w:val="ru-RU"/>
        </w:rPr>
        <w:t xml:space="preserve">61,8. </w:t>
      </w:r>
      <w:r>
        <w:rPr>
          <w:rtl w:val="0"/>
          <w:lang w:val="ru-RU"/>
        </w:rPr>
        <w:t>Наилучшим интервалом для торговли мы считаем Н</w:t>
      </w:r>
      <w:r>
        <w:rPr>
          <w:rtl w:val="0"/>
          <w:lang w:val="ru-RU"/>
        </w:rPr>
        <w:t>4 (</w:t>
      </w:r>
      <w:r>
        <w:rPr>
          <w:rtl w:val="0"/>
          <w:lang w:val="ru-RU"/>
        </w:rPr>
        <w:t xml:space="preserve">время формирования одной свечи составляет </w:t>
      </w:r>
      <w:r>
        <w:rPr>
          <w:rtl w:val="0"/>
          <w:lang w:val="ru-RU"/>
        </w:rPr>
        <w:t xml:space="preserve">4 </w:t>
      </w:r>
      <w:r>
        <w:rPr>
          <w:rtl w:val="0"/>
          <w:lang w:val="ru-RU"/>
        </w:rPr>
        <w:t>часа</w:t>
      </w:r>
      <w:r>
        <w:rPr>
          <w:rtl w:val="0"/>
          <w:lang w:val="ru-RU"/>
        </w:rPr>
        <w:t xml:space="preserve">). </w:t>
      </w:r>
      <w:r>
        <w:rPr>
          <w:rtl w:val="0"/>
          <w:lang w:val="ru-RU"/>
        </w:rPr>
        <w:t>Торговля по нашей торговой стратегии сводится к следующей последовательности действий</w:t>
      </w:r>
      <w:r>
        <w:rPr>
          <w:rtl w:val="0"/>
          <w:lang w:val="ru-RU"/>
        </w:rPr>
        <w:t>:</w:t>
      </w:r>
    </w:p>
    <w:p>
      <w:pPr>
        <w:pStyle w:val="Абзац списка"/>
        <w:numPr>
          <w:ilvl w:val="0"/>
          <w:numId w:val="22"/>
        </w:numPr>
        <w:spacing w:after="160"/>
        <w:rPr>
          <w:lang w:val="ru-RU"/>
        </w:rPr>
      </w:pPr>
      <w:r>
        <w:rPr>
          <w:rtl w:val="0"/>
          <w:lang w:val="ru-RU"/>
        </w:rPr>
        <w:t>Построения актуальных линий поддержки и сопротивления</w:t>
      </w:r>
    </w:p>
    <w:p>
      <w:pPr>
        <w:pStyle w:val="Абзац списка"/>
        <w:numPr>
          <w:ilvl w:val="0"/>
          <w:numId w:val="22"/>
        </w:numPr>
        <w:spacing w:after="160"/>
        <w:rPr>
          <w:lang w:val="ru-RU"/>
        </w:rPr>
      </w:pPr>
      <w:r>
        <w:rPr>
          <w:rtl w:val="0"/>
          <w:lang w:val="ru-RU"/>
        </w:rPr>
        <w:t>Построения уровней</w:t>
      </w:r>
    </w:p>
    <w:p>
      <w:pPr>
        <w:pStyle w:val="Абзац списка"/>
        <w:numPr>
          <w:ilvl w:val="0"/>
          <w:numId w:val="22"/>
        </w:numPr>
        <w:spacing w:after="160"/>
        <w:rPr>
          <w:lang w:val="ru-RU"/>
        </w:rPr>
      </w:pPr>
      <w:r>
        <w:rPr>
          <w:rtl w:val="0"/>
          <w:lang w:val="ru-RU"/>
        </w:rPr>
        <w:t>Поиск импульса</w:t>
      </w:r>
    </w:p>
    <w:p>
      <w:pPr>
        <w:pStyle w:val="Абзац списка"/>
        <w:numPr>
          <w:ilvl w:val="0"/>
          <w:numId w:val="22"/>
        </w:numPr>
        <w:spacing w:after="160"/>
        <w:rPr>
          <w:lang w:val="ru-RU"/>
        </w:rPr>
      </w:pPr>
      <w:r>
        <w:rPr>
          <w:rtl w:val="0"/>
          <w:lang w:val="ru-RU"/>
        </w:rPr>
        <w:t>Построение линий Фибоначчи</w:t>
      </w:r>
    </w:p>
    <w:p>
      <w:pPr>
        <w:pStyle w:val="Абзац списка"/>
        <w:numPr>
          <w:ilvl w:val="0"/>
          <w:numId w:val="22"/>
        </w:numPr>
        <w:spacing w:after="160"/>
        <w:rPr>
          <w:lang w:val="ru-RU"/>
        </w:rPr>
      </w:pPr>
      <w:r>
        <w:rPr>
          <w:rtl w:val="0"/>
          <w:lang w:val="ru-RU"/>
        </w:rPr>
        <w:t xml:space="preserve">Установка отложенного ордера на </w:t>
      </w:r>
      <w:r>
        <w:rPr>
          <w:rtl w:val="0"/>
          <w:lang w:val="ru-RU"/>
        </w:rPr>
        <w:t xml:space="preserve">5 </w:t>
      </w:r>
      <w:r>
        <w:rPr>
          <w:rtl w:val="0"/>
          <w:lang w:val="ru-RU"/>
        </w:rPr>
        <w:t xml:space="preserve">пунктов выше уровня </w:t>
      </w:r>
    </w:p>
    <w:p>
      <w:pPr>
        <w:pStyle w:val="Абзац списка"/>
        <w:numPr>
          <w:ilvl w:val="0"/>
          <w:numId w:val="22"/>
        </w:numPr>
        <w:spacing w:after="160"/>
        <w:rPr>
          <w:lang w:val="ru-RU"/>
        </w:rPr>
      </w:pPr>
      <w:r>
        <w:rPr>
          <w:rtl w:val="0"/>
          <w:lang w:val="ru-RU"/>
        </w:rPr>
        <w:t xml:space="preserve">Установка ордера </w:t>
      </w:r>
      <w:r>
        <w:rPr>
          <w:rtl w:val="0"/>
          <w:lang w:val="en-US"/>
        </w:rPr>
        <w:t>StopLoss</w:t>
      </w:r>
      <w:r>
        <w:rPr>
          <w:rtl w:val="0"/>
          <w:lang w:val="ru-RU"/>
        </w:rPr>
        <w:t xml:space="preserve">на </w:t>
      </w:r>
      <w:r>
        <w:rPr>
          <w:rtl w:val="0"/>
          <w:lang w:val="ru-RU"/>
        </w:rPr>
        <w:t xml:space="preserve">5 </w:t>
      </w:r>
      <w:r>
        <w:rPr>
          <w:rtl w:val="0"/>
          <w:lang w:val="ru-RU"/>
        </w:rPr>
        <w:t xml:space="preserve">пунктов ниже уровня </w:t>
      </w:r>
      <w:r>
        <w:rPr>
          <w:rtl w:val="0"/>
          <w:lang w:val="ru-RU"/>
        </w:rPr>
        <w:t xml:space="preserve">0 </w:t>
      </w:r>
      <w:r>
        <w:rPr>
          <w:rtl w:val="0"/>
          <w:lang w:val="ru-RU"/>
        </w:rPr>
        <w:t>Фибоначчи</w:t>
      </w:r>
    </w:p>
    <w:p>
      <w:pPr>
        <w:pStyle w:val="Абзац списка"/>
        <w:numPr>
          <w:ilvl w:val="0"/>
          <w:numId w:val="22"/>
        </w:numPr>
        <w:spacing w:after="160"/>
        <w:rPr>
          <w:lang w:val="ru-RU"/>
        </w:rPr>
      </w:pPr>
      <w:r>
        <w:rPr>
          <w:rtl w:val="0"/>
          <w:lang w:val="ru-RU"/>
        </w:rPr>
        <w:t xml:space="preserve">Установка ордера </w:t>
      </w:r>
      <w:r>
        <w:rPr>
          <w:rtl w:val="0"/>
          <w:lang w:val="en-US"/>
        </w:rPr>
        <w:t>TakeProfit</w:t>
      </w:r>
      <w:r>
        <w:rPr>
          <w:rtl w:val="0"/>
          <w:lang w:val="ru-RU"/>
        </w:rPr>
        <w:t xml:space="preserve">на уровень </w:t>
      </w:r>
      <w:r>
        <w:rPr>
          <w:rtl w:val="0"/>
          <w:lang w:val="ru-RU"/>
        </w:rPr>
        <w:t xml:space="preserve">100 </w:t>
      </w:r>
      <w:r>
        <w:rPr>
          <w:rtl w:val="0"/>
          <w:lang w:val="ru-RU"/>
        </w:rPr>
        <w:t>расширения Фибоначчи</w:t>
      </w:r>
    </w:p>
    <w:p>
      <w:pPr>
        <w:pStyle w:val="Абзац списка"/>
        <w:numPr>
          <w:ilvl w:val="0"/>
          <w:numId w:val="22"/>
        </w:numPr>
        <w:spacing w:after="160"/>
        <w:rPr>
          <w:lang w:val="ru-RU"/>
        </w:rPr>
      </w:pPr>
      <w:r>
        <w:rPr>
          <w:rtl w:val="0"/>
          <w:lang w:val="ru-RU"/>
        </w:rPr>
        <w:t xml:space="preserve">После того как цена достигает уровня </w:t>
      </w:r>
      <w:r>
        <w:rPr>
          <w:rtl w:val="0"/>
          <w:lang w:val="ru-RU"/>
        </w:rPr>
        <w:t xml:space="preserve">38,2 </w:t>
      </w:r>
      <w:r>
        <w:rPr>
          <w:rtl w:val="0"/>
          <w:lang w:val="ru-RU"/>
        </w:rPr>
        <w:t xml:space="preserve">ордер </w:t>
      </w:r>
      <w:r>
        <w:rPr>
          <w:rtl w:val="0"/>
          <w:lang w:val="en-US"/>
        </w:rPr>
        <w:t>StopLoss</w:t>
      </w:r>
      <w:r>
        <w:rPr>
          <w:rtl w:val="0"/>
          <w:lang w:val="ru-RU"/>
        </w:rPr>
        <w:t xml:space="preserve"> устанавливается на уровень с прибылью </w:t>
      </w:r>
      <w:r>
        <w:rPr>
          <w:rtl w:val="0"/>
          <w:lang w:val="ru-RU"/>
        </w:rPr>
        <w:t xml:space="preserve">10 </w:t>
      </w:r>
      <w:r>
        <w:rPr>
          <w:rtl w:val="0"/>
          <w:lang w:val="ru-RU"/>
        </w:rPr>
        <w:t>пунктов</w:t>
      </w:r>
      <w:r>
        <w:rPr>
          <w:rtl w:val="0"/>
          <w:lang w:val="ru-RU"/>
        </w:rPr>
        <w:t>.</w:t>
      </w:r>
    </w:p>
    <w:p>
      <w:pPr>
        <w:pStyle w:val="Обычный"/>
        <w:ind w:firstLine="1134"/>
      </w:pPr>
      <w:r>
        <w:rPr>
          <w:rtl w:val="0"/>
          <w:lang w:val="ru-RU"/>
        </w:rPr>
        <w:t>После этого мы ждем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когда наша сделка закроется ордером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 xml:space="preserve">либо </w:t>
      </w:r>
      <w:r>
        <w:rPr>
          <w:rtl w:val="0"/>
          <w:lang w:val="en-US"/>
        </w:rPr>
        <w:t>StopLoss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либо </w:t>
      </w:r>
      <w:r>
        <w:rPr>
          <w:rtl w:val="0"/>
          <w:lang w:val="en-US"/>
        </w:rPr>
        <w:t>TakeProfit</w:t>
      </w:r>
      <w:r>
        <w:rPr>
          <w:rtl w:val="0"/>
          <w:lang w:val="ru-RU"/>
        </w:rPr>
        <w:t xml:space="preserve">). </w:t>
      </w:r>
      <w:r>
        <w:rPr>
          <w:rtl w:val="0"/>
          <w:lang w:val="ru-RU"/>
        </w:rPr>
        <w:t>Таким методом мы может торговать одновременно на нескольких валютных парах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Однако открывать более одной сделки мы можем только после того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как </w:t>
      </w:r>
      <w:r>
        <w:rPr>
          <w:rtl w:val="0"/>
          <w:lang w:val="en-US"/>
        </w:rPr>
        <w:t>StopLoss</w:t>
      </w:r>
      <w:r>
        <w:rPr>
          <w:rtl w:val="0"/>
          <w:lang w:val="ru-RU"/>
        </w:rPr>
        <w:t xml:space="preserve"> был передвинут на уровень </w:t>
      </w:r>
      <w:r>
        <w:rPr>
          <w:rtl w:val="0"/>
          <w:lang w:val="ru-RU"/>
        </w:rPr>
        <w:t xml:space="preserve">+10 </w:t>
      </w:r>
      <w:r>
        <w:rPr>
          <w:rtl w:val="0"/>
          <w:lang w:val="ru-RU"/>
        </w:rPr>
        <w:t>пунктов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Мы считаем такой подход наиболее эффективным для начинающих трейдеров поскольку обладает рядом преимуществ</w:t>
      </w:r>
      <w:r>
        <w:rPr>
          <w:rtl w:val="0"/>
          <w:lang w:val="ru-RU"/>
        </w:rPr>
        <w:t>:</w:t>
      </w:r>
    </w:p>
    <w:p>
      <w:pPr>
        <w:pStyle w:val="Абзац списка"/>
        <w:numPr>
          <w:ilvl w:val="0"/>
          <w:numId w:val="24"/>
        </w:numPr>
        <w:spacing w:after="160"/>
        <w:rPr>
          <w:lang w:val="ru-RU"/>
        </w:rPr>
      </w:pPr>
      <w:r>
        <w:rPr>
          <w:rtl w:val="0"/>
          <w:lang w:val="ru-RU"/>
        </w:rPr>
        <w:t>Относительная простота использования</w:t>
      </w:r>
    </w:p>
    <w:p>
      <w:pPr>
        <w:pStyle w:val="Абзац списка"/>
        <w:numPr>
          <w:ilvl w:val="0"/>
          <w:numId w:val="24"/>
        </w:numPr>
        <w:spacing w:after="160"/>
        <w:rPr>
          <w:lang w:val="ru-RU"/>
        </w:rPr>
      </w:pPr>
      <w:r>
        <w:rPr>
          <w:rtl w:val="0"/>
          <w:lang w:val="ru-RU"/>
        </w:rPr>
        <w:t>Возможность исключить эмоции при торговле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поскольку открытие и закрытие позиций происходит только с помощью ордеров</w:t>
      </w:r>
    </w:p>
    <w:p>
      <w:pPr>
        <w:pStyle w:val="Абзац списка"/>
        <w:numPr>
          <w:ilvl w:val="0"/>
          <w:numId w:val="24"/>
        </w:numPr>
        <w:spacing w:after="160"/>
        <w:rPr>
          <w:lang w:val="ru-RU"/>
        </w:rPr>
      </w:pPr>
      <w:r>
        <w:rPr>
          <w:rtl w:val="0"/>
          <w:lang w:val="ru-RU"/>
        </w:rPr>
        <w:t>Перевод сделки в безубыток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 позволяет исключить серию убыточных сделок</w:t>
      </w:r>
    </w:p>
    <w:p>
      <w:pPr>
        <w:pStyle w:val="Абзац списка"/>
        <w:numPr>
          <w:ilvl w:val="0"/>
          <w:numId w:val="24"/>
        </w:numPr>
        <w:spacing w:after="160"/>
        <w:rPr>
          <w:lang w:val="ru-RU"/>
        </w:rPr>
      </w:pPr>
      <w:r>
        <w:rPr>
          <w:rtl w:val="0"/>
          <w:lang w:val="ru-RU"/>
        </w:rPr>
        <w:t>Возможность открывать сделки по нескольким валютным парам</w:t>
      </w:r>
    </w:p>
    <w:p>
      <w:pPr>
        <w:pStyle w:val="Обычный"/>
        <w:ind w:firstLine="993"/>
      </w:pPr>
      <w:r>
        <w:rPr>
          <w:rtl w:val="0"/>
          <w:lang w:val="ru-RU"/>
        </w:rPr>
        <w:t>Также она обладает серией недостатков</w:t>
      </w:r>
      <w:r>
        <w:rPr>
          <w:rtl w:val="0"/>
          <w:lang w:val="ru-RU"/>
        </w:rPr>
        <w:t>:</w:t>
      </w:r>
    </w:p>
    <w:p>
      <w:pPr>
        <w:pStyle w:val="Абзац списка"/>
        <w:numPr>
          <w:ilvl w:val="0"/>
          <w:numId w:val="26"/>
        </w:numPr>
        <w:spacing w:after="160"/>
        <w:rPr>
          <w:lang w:val="ru-RU"/>
        </w:rPr>
      </w:pPr>
      <w:r>
        <w:rPr>
          <w:rtl w:val="0"/>
          <w:lang w:val="ru-RU"/>
        </w:rPr>
        <w:t>Стратегия не предусматривает тактику добавления</w:t>
      </w:r>
    </w:p>
    <w:p>
      <w:pPr>
        <w:pStyle w:val="Абзац списка"/>
        <w:numPr>
          <w:ilvl w:val="0"/>
          <w:numId w:val="26"/>
        </w:numPr>
        <w:spacing w:after="160"/>
        <w:rPr>
          <w:lang w:val="ru-RU"/>
        </w:rPr>
      </w:pPr>
      <w:r>
        <w:rPr>
          <w:rtl w:val="0"/>
          <w:lang w:val="ru-RU"/>
        </w:rPr>
        <w:t>Не учитываются фундаментальные сигналы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 не позволяет открывать слишком долгосрочные позиции</w:t>
      </w:r>
    </w:p>
    <w:p>
      <w:pPr>
        <w:pStyle w:val="Абзац списка"/>
        <w:numPr>
          <w:ilvl w:val="0"/>
          <w:numId w:val="26"/>
        </w:numPr>
        <w:spacing w:after="160"/>
        <w:rPr>
          <w:lang w:val="ru-RU"/>
        </w:rPr>
      </w:pPr>
      <w:r>
        <w:rPr>
          <w:rtl w:val="0"/>
          <w:lang w:val="ru-RU"/>
        </w:rPr>
        <w:t>Большинство сделок закрываются в безубыток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 в значительной степени ограничивает прибыль</w:t>
      </w:r>
    </w:p>
    <w:p>
      <w:pPr>
        <w:pStyle w:val="Обычный"/>
      </w:pPr>
    </w:p>
    <w:p>
      <w:pPr>
        <w:pStyle w:val="Обычный"/>
        <w:ind w:firstLine="851"/>
      </w:pPr>
      <w:r>
        <w:rPr>
          <w:rtl w:val="0"/>
          <w:lang w:val="ru-RU"/>
        </w:rPr>
        <w:t>В связи с этим можно сделать вывод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 для начинающего трейдера эта стратегия вполне подходит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Она позволяет получать опыт торговли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при этом стабильно зарабатывать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Однако существует довольно много методов усовершенствования данной стратегии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которые позволяют увеличить прибыль за счет увеличения количества положительных сделок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использования тактики добавления</w:t>
      </w:r>
      <w:r>
        <w:rPr>
          <w:rtl w:val="0"/>
          <w:lang w:val="ru-RU"/>
        </w:rPr>
        <w:t>:</w:t>
      </w:r>
    </w:p>
    <w:p>
      <w:pPr>
        <w:pStyle w:val="Абзац списка"/>
        <w:numPr>
          <w:ilvl w:val="0"/>
          <w:numId w:val="28"/>
        </w:numPr>
        <w:spacing w:after="160"/>
        <w:rPr>
          <w:lang w:val="ru-RU"/>
        </w:rPr>
      </w:pPr>
      <w:r>
        <w:rPr>
          <w:rtl w:val="0"/>
          <w:lang w:val="ru-RU"/>
        </w:rPr>
        <w:t>Фундаментальный анализ</w:t>
      </w:r>
    </w:p>
    <w:p>
      <w:pPr>
        <w:pStyle w:val="Абзац списка"/>
        <w:numPr>
          <w:ilvl w:val="0"/>
          <w:numId w:val="28"/>
        </w:numPr>
        <w:spacing w:after="160"/>
        <w:rPr>
          <w:lang w:val="ru-RU"/>
        </w:rPr>
      </w:pPr>
      <w:r>
        <w:rPr>
          <w:rtl w:val="0"/>
          <w:lang w:val="ru-RU"/>
        </w:rPr>
        <w:t>Анализ внутренней структуры рынка на основе анализа волн Элиотта</w:t>
      </w:r>
    </w:p>
    <w:p>
      <w:pPr>
        <w:pStyle w:val="Абзац списка"/>
        <w:numPr>
          <w:ilvl w:val="0"/>
          <w:numId w:val="28"/>
        </w:numPr>
        <w:spacing w:after="160"/>
        <w:rPr>
          <w:lang w:val="ru-RU"/>
        </w:rPr>
      </w:pPr>
      <w:r>
        <w:rPr>
          <w:rtl w:val="0"/>
          <w:lang w:val="ru-RU"/>
        </w:rPr>
        <w:t xml:space="preserve">Комплекс фильтров на основе индикаторов </w:t>
      </w:r>
    </w:p>
    <w:p>
      <w:pPr>
        <w:pStyle w:val="Обычный"/>
        <w:ind w:firstLine="851"/>
      </w:pPr>
      <w:r>
        <w:rPr>
          <w:rtl w:val="0"/>
          <w:lang w:val="ru-RU"/>
        </w:rPr>
        <w:t>Однако рассмотрение этих методов выходит за рамки нашей работы</w:t>
      </w:r>
      <w:r>
        <w:rPr>
          <w:rtl w:val="0"/>
          <w:lang w:val="ru-RU"/>
        </w:rPr>
        <w:t>.</w:t>
      </w:r>
    </w:p>
    <w:p>
      <w:pPr>
        <w:pStyle w:val="Обычный"/>
        <w:ind w:firstLine="851"/>
      </w:pPr>
      <w:r>
        <w:rPr>
          <w:rtl w:val="0"/>
          <w:lang w:val="ru-RU"/>
        </w:rPr>
        <w:t xml:space="preserve">Мы протестировали рассмотренную стратегию на реальном графике на валютной паре </w:t>
      </w:r>
      <w:r>
        <w:rPr>
          <w:rtl w:val="0"/>
          <w:lang w:val="en-US"/>
        </w:rPr>
        <w:t>EUR</w:t>
      </w:r>
      <w:r>
        <w:rPr>
          <w:rtl w:val="0"/>
          <w:lang w:val="ru-RU"/>
        </w:rPr>
        <w:t>/</w:t>
      </w:r>
      <w:r>
        <w:rPr>
          <w:rtl w:val="0"/>
          <w:lang w:val="en-US"/>
        </w:rPr>
        <w:t>USD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За три месяца теста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с сентября по ноябрь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 xml:space="preserve">мы смогли получить прибыль в размере </w:t>
      </w:r>
      <w:r>
        <w:rPr>
          <w:rtl w:val="0"/>
          <w:lang w:val="ru-RU"/>
        </w:rPr>
        <w:t xml:space="preserve">36% </w:t>
      </w:r>
      <w:r>
        <w:rPr>
          <w:rtl w:val="0"/>
          <w:lang w:val="ru-RU"/>
        </w:rPr>
        <w:t>от размера первоначального депозита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Тест проводился на учебном счете типа </w:t>
      </w:r>
      <w:r>
        <w:rPr>
          <w:rtl w:val="0"/>
          <w:lang w:val="en-US"/>
        </w:rPr>
        <w:t>standart</w:t>
      </w:r>
      <w:r>
        <w:rPr>
          <w:rtl w:val="0"/>
          <w:lang w:val="ru-RU"/>
        </w:rPr>
        <w:t>компании Альпари</w:t>
      </w:r>
      <w:r>
        <w:rPr>
          <w:rtl w:val="0"/>
          <w:lang w:val="ru-RU"/>
        </w:rPr>
        <w:t>.</w:t>
      </w:r>
    </w:p>
    <w:p>
      <w:pPr>
        <w:pStyle w:val="Заголовок 1"/>
        <w:numPr>
          <w:ilvl w:val="0"/>
          <w:numId w:val="29"/>
        </w:numPr>
        <w:rPr>
          <w:lang w:val="ru-RU"/>
        </w:rPr>
      </w:pPr>
      <w:r>
        <w:rPr>
          <w:rtl w:val="0"/>
          <w:lang w:val="ru-RU"/>
        </w:rPr>
        <w:t>Основы управления капиталом</w:t>
      </w:r>
    </w:p>
    <w:p>
      <w:pPr>
        <w:pStyle w:val="Обычный"/>
        <w:ind w:firstLine="851"/>
      </w:pPr>
      <w:r>
        <w:rPr>
          <w:rtl w:val="0"/>
          <w:lang w:val="ru-RU"/>
        </w:rPr>
        <w:t>Правила управления капиталом на валютном рынке– это важный аспект успешной торговли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который почему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то многими игнорируется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Трейдеры ищут множество способов для усовершенствования своих торговых стратегий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однако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правила управления капиталом почему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то отходят на второй план</w:t>
      </w:r>
      <w:r>
        <w:rPr>
          <w:rtl w:val="0"/>
          <w:lang w:val="ru-RU"/>
        </w:rPr>
        <w:t>.</w:t>
      </w:r>
    </w:p>
    <w:p>
      <w:pPr>
        <w:pStyle w:val="Обычный"/>
        <w:ind w:firstLine="851"/>
      </w:pPr>
      <w:r>
        <w:rPr>
          <w:rtl w:val="0"/>
          <w:lang w:val="ru-RU"/>
        </w:rPr>
        <w:t>Мы для себя выделяем следующие правила управления капиталом</w:t>
      </w:r>
      <w:r>
        <w:rPr>
          <w:rtl w:val="0"/>
          <w:lang w:val="ru-RU"/>
        </w:rPr>
        <w:t>:</w:t>
      </w:r>
    </w:p>
    <w:p>
      <w:pPr>
        <w:pStyle w:val="Абзац списка"/>
        <w:numPr>
          <w:ilvl w:val="0"/>
          <w:numId w:val="31"/>
        </w:numPr>
        <w:spacing w:after="160"/>
        <w:rPr>
          <w:lang w:val="ru-RU"/>
        </w:rPr>
      </w:pPr>
      <w:r>
        <w:rPr>
          <w:rtl w:val="0"/>
          <w:lang w:val="ru-RU"/>
        </w:rPr>
        <w:t xml:space="preserve">Правило </w:t>
      </w:r>
      <w:r>
        <w:rPr>
          <w:rtl w:val="0"/>
          <w:lang w:val="ru-RU"/>
        </w:rPr>
        <w:t xml:space="preserve">2%. </w:t>
      </w:r>
      <w:r>
        <w:rPr>
          <w:rtl w:val="0"/>
          <w:lang w:val="ru-RU"/>
        </w:rPr>
        <w:t>Максимальный убыток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который можем понести от одной сделки составляет </w:t>
      </w:r>
      <w:r>
        <w:rPr>
          <w:rtl w:val="0"/>
          <w:lang w:val="ru-RU"/>
        </w:rPr>
        <w:t xml:space="preserve">2% </w:t>
      </w:r>
      <w:r>
        <w:rPr>
          <w:rtl w:val="0"/>
          <w:lang w:val="ru-RU"/>
        </w:rPr>
        <w:t>от общей суммы депозита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Например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у нас депозит составляет </w:t>
      </w:r>
      <w:r>
        <w:rPr>
          <w:rtl w:val="0"/>
          <w:lang w:val="ru-RU"/>
        </w:rPr>
        <w:t>10</w:t>
      </w:r>
      <w:r>
        <w:rPr>
          <w:rtl w:val="0"/>
          <w:lang w:val="ru-RU"/>
        </w:rPr>
        <w:t> </w:t>
      </w:r>
      <w:r>
        <w:rPr>
          <w:rtl w:val="0"/>
          <w:lang w:val="ru-RU"/>
        </w:rPr>
        <w:t xml:space="preserve">000$, </w:t>
      </w:r>
      <w:r>
        <w:rPr>
          <w:rtl w:val="0"/>
          <w:lang w:val="ru-RU"/>
        </w:rPr>
        <w:t>значит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если у нас срабатывает ордер </w:t>
      </w:r>
      <w:r>
        <w:rPr>
          <w:rtl w:val="0"/>
          <w:lang w:val="en-US"/>
        </w:rPr>
        <w:t>StopLoss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то максимальный убыток составляет </w:t>
      </w:r>
      <w:r>
        <w:rPr>
          <w:rtl w:val="0"/>
          <w:lang w:val="ru-RU"/>
        </w:rPr>
        <w:t xml:space="preserve">200$. </w:t>
      </w:r>
      <w:r>
        <w:rPr>
          <w:rtl w:val="0"/>
          <w:lang w:val="ru-RU"/>
        </w:rPr>
        <w:t xml:space="preserve">Если </w:t>
      </w:r>
      <w:r>
        <w:rPr>
          <w:rtl w:val="0"/>
          <w:lang w:val="en-US"/>
        </w:rPr>
        <w:t>StopLoss</w:t>
      </w:r>
      <w:r>
        <w:rPr>
          <w:rtl w:val="0"/>
          <w:lang w:val="ru-RU"/>
        </w:rPr>
        <w:t xml:space="preserve"> 20 </w:t>
      </w:r>
      <w:r>
        <w:rPr>
          <w:rtl w:val="0"/>
          <w:lang w:val="ru-RU"/>
        </w:rPr>
        <w:t xml:space="preserve">пунктов наш объем </w:t>
      </w:r>
      <w:r>
        <w:rPr>
          <w:rtl w:val="0"/>
          <w:lang w:val="ru-RU"/>
        </w:rPr>
        <w:t xml:space="preserve">1 </w:t>
      </w:r>
      <w:r>
        <w:rPr>
          <w:rtl w:val="0"/>
          <w:lang w:val="ru-RU"/>
        </w:rPr>
        <w:t>стандартный лот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Если </w:t>
      </w:r>
      <w:r>
        <w:rPr>
          <w:rtl w:val="0"/>
          <w:lang w:val="en-US"/>
        </w:rPr>
        <w:t>StopLoss</w:t>
      </w:r>
      <w:r>
        <w:rPr>
          <w:rtl w:val="0"/>
          <w:lang w:val="ru-RU"/>
        </w:rPr>
        <w:t xml:space="preserve"> 40 </w:t>
      </w:r>
      <w:r>
        <w:rPr>
          <w:rtl w:val="0"/>
          <w:lang w:val="ru-RU"/>
        </w:rPr>
        <w:t>пунктов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то наш объем </w:t>
      </w:r>
      <w:r>
        <w:rPr>
          <w:rtl w:val="0"/>
          <w:lang w:val="ru-RU"/>
        </w:rPr>
        <w:t xml:space="preserve">0,5 </w:t>
      </w:r>
      <w:r>
        <w:rPr>
          <w:rtl w:val="0"/>
          <w:lang w:val="ru-RU"/>
        </w:rPr>
        <w:t>лота</w:t>
      </w:r>
      <w:r>
        <w:rPr>
          <w:rtl w:val="0"/>
          <w:lang w:val="ru-RU"/>
        </w:rPr>
        <w:t>.</w:t>
      </w:r>
    </w:p>
    <w:p>
      <w:pPr>
        <w:pStyle w:val="Обычный"/>
        <w:ind w:left="1571" w:firstLine="709"/>
      </w:pPr>
      <w:r>
        <w:rPr>
          <w:rtl w:val="0"/>
          <w:lang w:val="ru-RU"/>
        </w:rPr>
        <w:t>Однако если мы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используя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рассмотренную стратегию передвинули ордер </w:t>
      </w:r>
      <w:r>
        <w:rPr>
          <w:rtl w:val="0"/>
          <w:lang w:val="en-US"/>
        </w:rPr>
        <w:t>StopLoss</w:t>
      </w:r>
      <w:r>
        <w:rPr>
          <w:rtl w:val="0"/>
          <w:lang w:val="ru-RU"/>
        </w:rPr>
        <w:t xml:space="preserve"> с положение </w:t>
      </w:r>
      <w:r>
        <w:rPr>
          <w:rtl w:val="0"/>
          <w:lang w:val="ru-RU"/>
        </w:rPr>
        <w:t xml:space="preserve">+10 </w:t>
      </w:r>
      <w:r>
        <w:rPr>
          <w:rtl w:val="0"/>
          <w:lang w:val="ru-RU"/>
        </w:rPr>
        <w:t>пунктов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то эта сделка становится для нас безрисковой</w:t>
      </w:r>
      <w:r>
        <w:rPr>
          <w:rtl w:val="0"/>
          <w:lang w:val="ru-RU"/>
        </w:rPr>
        <w:t>.</w:t>
      </w:r>
    </w:p>
    <w:p>
      <w:pPr>
        <w:pStyle w:val="Абзац списка"/>
        <w:numPr>
          <w:ilvl w:val="0"/>
          <w:numId w:val="31"/>
        </w:numPr>
        <w:spacing w:after="160"/>
        <w:rPr>
          <w:lang w:val="ru-RU"/>
        </w:rPr>
      </w:pPr>
      <w:r>
        <w:rPr>
          <w:rtl w:val="0"/>
          <w:lang w:val="ru-RU"/>
        </w:rPr>
        <w:t>Соотношение риск</w:t>
      </w:r>
      <w:r>
        <w:rPr>
          <w:rtl w:val="0"/>
          <w:lang w:val="ru-RU"/>
        </w:rPr>
        <w:t>/</w:t>
      </w:r>
      <w:r>
        <w:rPr>
          <w:rtl w:val="0"/>
          <w:lang w:val="ru-RU"/>
        </w:rPr>
        <w:t>прибыль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Прибыль должна быть как минимум в два раза больше убытков или </w:t>
      </w:r>
      <w:r>
        <w:rPr>
          <w:rtl w:val="0"/>
          <w:lang w:val="en-US"/>
        </w:rPr>
        <w:t>TakeProfit</w:t>
      </w:r>
      <w:r>
        <w:rPr>
          <w:rtl w:val="0"/>
          <w:lang w:val="ru-RU"/>
        </w:rPr>
        <w:t xml:space="preserve">/ </w:t>
      </w:r>
      <w:r>
        <w:rPr>
          <w:rtl w:val="0"/>
          <w:lang w:val="en-US"/>
        </w:rPr>
        <w:t>StopLoss</w:t>
      </w:r>
      <w:r>
        <w:rPr>
          <w:rtl w:val="0"/>
          <w:lang w:val="ru-RU"/>
        </w:rPr>
        <w:t>≥</w:t>
      </w:r>
      <w:r>
        <w:rPr>
          <w:rtl w:val="0"/>
          <w:lang w:val="ru-RU"/>
        </w:rPr>
        <w:t xml:space="preserve">2. </w:t>
      </w:r>
      <w:r>
        <w:rPr>
          <w:rtl w:val="0"/>
          <w:lang w:val="ru-RU"/>
        </w:rPr>
        <w:t>Таким образом если у нас половина сделок будет положительными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 половина отрицательными мы все равно сможем зарабатывать</w:t>
      </w:r>
      <w:r>
        <w:rPr>
          <w:rtl w:val="0"/>
          <w:lang w:val="ru-RU"/>
        </w:rPr>
        <w:t>.</w:t>
      </w:r>
    </w:p>
    <w:p>
      <w:pPr>
        <w:pStyle w:val="Абзац списка"/>
        <w:numPr>
          <w:ilvl w:val="0"/>
          <w:numId w:val="31"/>
        </w:numPr>
        <w:spacing w:after="160"/>
        <w:rPr>
          <w:lang w:val="ru-RU"/>
        </w:rPr>
      </w:pPr>
      <w:r>
        <w:rPr>
          <w:rtl w:val="0"/>
          <w:lang w:val="ru-RU"/>
        </w:rPr>
        <w:t>Торговля правильными инструментами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Мы считаем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 наиболее эффективно использовать валютные пары основной группы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содержащие доллар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Этому есть несколько причин</w:t>
      </w:r>
      <w:r>
        <w:rPr>
          <w:rtl w:val="0"/>
          <w:lang w:val="ru-RU"/>
        </w:rPr>
        <w:t>:</w:t>
      </w:r>
    </w:p>
    <w:p>
      <w:pPr>
        <w:pStyle w:val="Абзац списка"/>
        <w:numPr>
          <w:ilvl w:val="1"/>
          <w:numId w:val="31"/>
        </w:numPr>
        <w:spacing w:after="160"/>
        <w:rPr>
          <w:lang w:val="ru-RU"/>
        </w:rPr>
      </w:pPr>
      <w:r>
        <w:rPr>
          <w:rtl w:val="0"/>
          <w:lang w:val="ru-RU"/>
        </w:rPr>
        <w:t>Высокая волатильность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которая позволяет в любой момент открывать и закрывать сделки</w:t>
      </w:r>
    </w:p>
    <w:p>
      <w:pPr>
        <w:pStyle w:val="Абзац списка"/>
        <w:numPr>
          <w:ilvl w:val="1"/>
          <w:numId w:val="31"/>
        </w:numPr>
        <w:spacing w:after="160"/>
        <w:rPr>
          <w:lang w:val="ru-RU"/>
        </w:rPr>
      </w:pPr>
      <w:r>
        <w:rPr>
          <w:rtl w:val="0"/>
          <w:lang w:val="ru-RU"/>
        </w:rPr>
        <w:t>Маленький спред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Позволяет экономить на комиссии за открытие позиции</w:t>
      </w:r>
    </w:p>
    <w:p>
      <w:pPr>
        <w:pStyle w:val="Абзац списка"/>
        <w:numPr>
          <w:ilvl w:val="1"/>
          <w:numId w:val="31"/>
        </w:numPr>
        <w:spacing w:after="160"/>
        <w:rPr>
          <w:lang w:val="ru-RU"/>
        </w:rPr>
      </w:pPr>
      <w:r>
        <w:rPr>
          <w:rtl w:val="0"/>
          <w:lang w:val="ru-RU"/>
        </w:rPr>
        <w:t>Более четко отрабатываются инструменты анализа</w:t>
      </w:r>
    </w:p>
    <w:p>
      <w:pPr>
        <w:pStyle w:val="Абзац списка"/>
        <w:numPr>
          <w:ilvl w:val="0"/>
          <w:numId w:val="31"/>
        </w:numPr>
        <w:spacing w:after="160"/>
        <w:rPr>
          <w:lang w:val="ru-RU"/>
        </w:rPr>
      </w:pPr>
      <w:r>
        <w:rPr>
          <w:rtl w:val="0"/>
          <w:lang w:val="ru-RU"/>
        </w:rPr>
        <w:t>Мы осуществляем торговлю только ордерами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Мы не открываем позиции по рынку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не закрываем позиции «с руки»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Это позволяет исключить эмоции при торговле</w:t>
      </w:r>
    </w:p>
    <w:p>
      <w:pPr>
        <w:pStyle w:val="Абзац списка"/>
        <w:numPr>
          <w:ilvl w:val="0"/>
          <w:numId w:val="31"/>
        </w:numPr>
        <w:spacing w:after="160"/>
        <w:rPr>
          <w:lang w:val="ru-RU"/>
        </w:rPr>
      </w:pPr>
      <w:r>
        <w:rPr>
          <w:rtl w:val="0"/>
          <w:lang w:val="ru-RU"/>
        </w:rPr>
        <w:t xml:space="preserve">Категорически запрещено передвигать </w:t>
      </w:r>
      <w:r>
        <w:rPr>
          <w:rtl w:val="0"/>
          <w:lang w:val="en-US"/>
        </w:rPr>
        <w:t>StopLoss</w:t>
      </w:r>
      <w:r>
        <w:rPr>
          <w:rtl w:val="0"/>
          <w:lang w:val="ru-RU"/>
        </w:rPr>
        <w:t xml:space="preserve"> в сторону увеличения убытков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Очень многие начинающие трейдеры передвигают отложенные ордера в сторону увеличения убытков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 надежде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 рынок развернется и пойдет в их сторону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Как правило такая стратегия приводит к еще большим убыткам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Тем более мы не используем тактику «замков»</w:t>
      </w:r>
    </w:p>
    <w:p>
      <w:pPr>
        <w:pStyle w:val="Заголовок 1"/>
        <w:numPr>
          <w:ilvl w:val="0"/>
          <w:numId w:val="32"/>
        </w:numPr>
        <w:rPr>
          <w:lang w:val="ru-RU"/>
        </w:rPr>
      </w:pPr>
      <w:r>
        <w:rPr>
          <w:rtl w:val="0"/>
          <w:lang w:val="ru-RU"/>
        </w:rPr>
        <w:t>Основы психологии торговли</w:t>
      </w:r>
    </w:p>
    <w:p>
      <w:pPr>
        <w:pStyle w:val="Обычный"/>
        <w:ind w:firstLine="851"/>
      </w:pPr>
      <w:r>
        <w:rPr>
          <w:rtl w:val="0"/>
          <w:lang w:val="ru-RU"/>
        </w:rPr>
        <w:t>Многие начинающие трейдеры после нескольких неудачных сделок начинают менять свою стратегию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открывать позиции на эмоциях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желая «отыграться»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входить в сделки большими объемами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ставить замки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использовать тактику усреднения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Все это в конечном счете приводит к потере депозита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Для того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чтобы избежать таких действий трейдеру необходим развивать самоконтроль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Это довольно длительный и трудоемкий процесс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На эту тему написаны целые книги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проводится множество тренингов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И эти методики выходят за рамки этой работы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Здесь мы укажем только бызовые рекомендации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которые помогут не оказаться в вышеописанной ситуации</w:t>
      </w:r>
      <w:r>
        <w:rPr>
          <w:rtl w:val="0"/>
          <w:lang w:val="ru-RU"/>
        </w:rPr>
        <w:t>6</w:t>
      </w:r>
    </w:p>
    <w:p>
      <w:pPr>
        <w:pStyle w:val="Абзац списка"/>
        <w:numPr>
          <w:ilvl w:val="0"/>
          <w:numId w:val="34"/>
        </w:numPr>
        <w:spacing w:after="160"/>
        <w:rPr>
          <w:lang w:val="ru-RU"/>
        </w:rPr>
      </w:pPr>
      <w:r>
        <w:rPr>
          <w:rtl w:val="0"/>
          <w:lang w:val="ru-RU"/>
        </w:rPr>
        <w:t>Никогда не торгуйте на последние деньги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 противном случае ощущение цены ошибки будет висеть над вами и вашими действиями и будет толкать на неверные шаги 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 конечном счете приведет к поражению</w:t>
      </w:r>
    </w:p>
    <w:p>
      <w:pPr>
        <w:pStyle w:val="Абзац списка"/>
        <w:numPr>
          <w:ilvl w:val="0"/>
          <w:numId w:val="34"/>
        </w:numPr>
        <w:spacing w:after="160"/>
        <w:rPr>
          <w:lang w:val="ru-RU"/>
        </w:rPr>
      </w:pPr>
      <w:r>
        <w:rPr>
          <w:rtl w:val="0"/>
          <w:lang w:val="ru-RU"/>
        </w:rPr>
        <w:t>К деньгам относитесь как к средству достижения цели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а не как к самой цели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Избегайте торговать слишком часто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а также увеличивать торговую активность после длительного успеха</w:t>
      </w:r>
      <w:r>
        <w:rPr>
          <w:rtl w:val="0"/>
          <w:lang w:val="ru-RU"/>
        </w:rPr>
        <w:t>.</w:t>
      </w:r>
    </w:p>
    <w:p>
      <w:pPr>
        <w:pStyle w:val="Абзац списка"/>
        <w:numPr>
          <w:ilvl w:val="0"/>
          <w:numId w:val="34"/>
        </w:numPr>
        <w:spacing w:after="160"/>
        <w:rPr>
          <w:lang w:val="ru-RU"/>
        </w:rPr>
      </w:pPr>
      <w:r>
        <w:rPr>
          <w:rtl w:val="0"/>
          <w:lang w:val="ru-RU"/>
        </w:rPr>
        <w:t>На рынке нет места ни упрямству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ни импульсивности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Трейдер всегда обязан держать ситуацию под контролем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Даже если вам сопутствует удача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не стоит становиться слишком самонадеянным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Иначе за громким успехом последует не менее оглушительная неудача</w:t>
      </w:r>
      <w:r>
        <w:rPr>
          <w:rtl w:val="0"/>
          <w:lang w:val="ru-RU"/>
        </w:rPr>
        <w:t>.</w:t>
      </w:r>
    </w:p>
    <w:p>
      <w:pPr>
        <w:pStyle w:val="Абзац списка"/>
        <w:numPr>
          <w:ilvl w:val="0"/>
          <w:numId w:val="34"/>
        </w:numPr>
        <w:spacing w:after="160"/>
        <w:rPr>
          <w:lang w:val="ru-RU"/>
        </w:rPr>
      </w:pPr>
      <w:r>
        <w:rPr>
          <w:rtl w:val="0"/>
          <w:lang w:val="ru-RU"/>
        </w:rPr>
        <w:t>Не давайте воли эмоциям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Эмоции – злейший враг трейдера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Оставайтесь хладнокровными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Попадая в неудачный период торговли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лучше взять краткосрочные каникулы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очистить голову от сомнений и вернуться на рынок спокойным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хладнокровным и собранным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Умственное состояние – наиболее влиятельный фактор при создании инвестиционной прибыли</w:t>
      </w:r>
      <w:r>
        <w:rPr>
          <w:rtl w:val="0"/>
          <w:lang w:val="ru-RU"/>
        </w:rPr>
        <w:t>.</w:t>
      </w:r>
    </w:p>
    <w:p>
      <w:pPr>
        <w:pStyle w:val="Заголовок 1"/>
        <w:numPr>
          <w:ilvl w:val="0"/>
          <w:numId w:val="35"/>
        </w:numPr>
        <w:rPr>
          <w:lang w:val="ru-RU"/>
        </w:rPr>
      </w:pPr>
      <w:r>
        <w:rPr>
          <w:rtl w:val="0"/>
          <w:lang w:val="ru-RU"/>
        </w:rPr>
        <w:t>Создание программы обучения</w:t>
      </w:r>
      <w:r>
        <w:rPr>
          <w:rtl w:val="0"/>
          <w:lang w:val="ru-RU"/>
        </w:rPr>
        <w:t>.</w:t>
      </w:r>
    </w:p>
    <w:p>
      <w:pPr>
        <w:pStyle w:val="Обычный"/>
        <w:ind w:firstLine="851"/>
      </w:pPr>
      <w:r>
        <w:rPr>
          <w:rtl w:val="0"/>
          <w:lang w:val="ru-RU"/>
        </w:rPr>
        <w:t>Мы рассмотрели методы анализа рыночной активности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Затем эти методы объединили в торговую стратегию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Рассмотрели основы управления капиталом и аспекты психологии торговли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Теперь нашей задачей является создание программы обучения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Для успешного освоения материала программа должна включать как теоретическую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так и практическую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поскольку для освоения некоторого материала необходим опыт торговли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Кроме того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 процессе обучения учащиеся должны развить навыки использования инструментов анализа рыночной активности</w:t>
      </w:r>
      <w:r>
        <w:rPr>
          <w:rtl w:val="0"/>
          <w:lang w:val="ru-RU"/>
        </w:rPr>
        <w:t xml:space="preserve">. </w:t>
      </w:r>
    </w:p>
    <w:p>
      <w:pPr>
        <w:pStyle w:val="Обычный"/>
        <w:ind w:firstLine="851"/>
      </w:pPr>
      <w:r>
        <w:rPr>
          <w:rtl w:val="0"/>
          <w:lang w:val="ru-RU"/>
        </w:rPr>
        <w:t>Также в программу обучения мы ввели несколько занятий для получения базовых знаний о валютном рынке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Первая часть обучения состоит из </w:t>
      </w:r>
      <w:r>
        <w:rPr>
          <w:rtl w:val="0"/>
          <w:lang w:val="ru-RU"/>
        </w:rPr>
        <w:t xml:space="preserve">15 </w:t>
      </w:r>
      <w:r>
        <w:rPr>
          <w:rtl w:val="0"/>
          <w:lang w:val="ru-RU"/>
        </w:rPr>
        <w:t xml:space="preserve">занятий по </w:t>
      </w:r>
      <w:r>
        <w:rPr>
          <w:rtl w:val="0"/>
          <w:lang w:val="ru-RU"/>
        </w:rPr>
        <w:t xml:space="preserve">90 </w:t>
      </w:r>
      <w:r>
        <w:rPr>
          <w:rtl w:val="0"/>
          <w:lang w:val="ru-RU"/>
        </w:rPr>
        <w:t>минут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Занятия должны проводиться в группах численностью от </w:t>
      </w:r>
      <w:r>
        <w:rPr>
          <w:rtl w:val="0"/>
          <w:lang w:val="ru-RU"/>
        </w:rPr>
        <w:t xml:space="preserve">4 </w:t>
      </w:r>
      <w:r>
        <w:rPr>
          <w:rtl w:val="0"/>
          <w:lang w:val="ru-RU"/>
        </w:rPr>
        <w:t xml:space="preserve">до </w:t>
      </w:r>
      <w:r>
        <w:rPr>
          <w:rtl w:val="0"/>
          <w:lang w:val="ru-RU"/>
        </w:rPr>
        <w:t xml:space="preserve">10 </w:t>
      </w:r>
      <w:r>
        <w:rPr>
          <w:rtl w:val="0"/>
          <w:lang w:val="ru-RU"/>
        </w:rPr>
        <w:t>человек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Для проведения занятия необходим ПК каждому учащемуся с подключением к сети Интернет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Никаких базовых навыков для прохождения обучения не требуется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На этих занятиях учащийся осваивает программу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применяет полученные знания на виртуальном счете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 итоге в конце обучения учащийся полностью овладевает навыками торговли по вышеизложенной стратегии</w:t>
      </w:r>
      <w:r>
        <w:rPr>
          <w:rtl w:val="0"/>
          <w:lang w:val="ru-RU"/>
        </w:rPr>
        <w:t xml:space="preserve">. </w:t>
      </w:r>
    </w:p>
    <w:p>
      <w:pPr>
        <w:pStyle w:val="Обычный"/>
        <w:ind w:firstLine="851"/>
      </w:pPr>
      <w:r>
        <w:rPr>
          <w:rtl w:val="0"/>
          <w:lang w:val="ru-RU"/>
        </w:rPr>
        <w:t>Однако практика показывает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 этого недостаточно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чтобы учащийся стал профессиональным трейдером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Необходим наставник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который уже обладает опытом торговли на валютном рынке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 в самых трудных ситуациях оказать помощь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помочь сохранить концентрацию в случае длительного успеха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а также оказывать дополнительную мотивацию в течении всего срока сопровождения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Срок сопровождения для каждого учащегося индивидуальный и может быть продлен при необходимости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Сопровождение представляет собой заочный курс в виде индивидуальных консультаций через скайп или по телефону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В этой части преподаватель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он же наставник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помогает в торговле учащемуся применять полученные знания на реальном счету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Во второй части обучения также предусмотрены групповые занятия раз в две недели для разбора основных ошибок</w:t>
      </w:r>
      <w:r>
        <w:rPr>
          <w:rtl w:val="0"/>
          <w:lang w:val="ru-RU"/>
        </w:rPr>
        <w:t xml:space="preserve">. </w:t>
      </w:r>
    </w:p>
    <w:p>
      <w:pPr>
        <w:pStyle w:val="Обычный"/>
        <w:ind w:firstLine="851"/>
      </w:pPr>
      <w:r>
        <w:rPr>
          <w:rtl w:val="0"/>
          <w:lang w:val="ru-RU"/>
        </w:rPr>
        <w:t>Итоговая программа представлена ниже</w:t>
      </w:r>
      <w:r>
        <w:rPr>
          <w:rtl w:val="0"/>
          <w:lang w:val="ru-RU"/>
        </w:rPr>
        <w:t>:</w:t>
      </w:r>
    </w:p>
    <w:p>
      <w:pPr>
        <w:pStyle w:val="Обычный"/>
        <w:ind w:firstLine="851"/>
        <w:jc w:val="center"/>
      </w:pPr>
      <w:r>
        <w:rPr>
          <w:rtl w:val="0"/>
          <w:lang w:val="en-US"/>
        </w:rPr>
        <w:t>I</w:t>
      </w:r>
      <w:r>
        <w:rPr>
          <w:rtl w:val="0"/>
          <w:lang w:val="ru-RU"/>
        </w:rPr>
        <w:t xml:space="preserve"> этап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очный</w:t>
      </w:r>
      <w:r>
        <w:rPr>
          <w:rtl w:val="0"/>
          <w:lang w:val="ru-RU"/>
        </w:rPr>
        <w:t>)</w:t>
      </w:r>
    </w:p>
    <w:p>
      <w:pPr>
        <w:pStyle w:val="Абзац списка"/>
        <w:numPr>
          <w:ilvl w:val="0"/>
          <w:numId w:val="37"/>
        </w:numPr>
        <w:rPr>
          <w:lang w:val="ru-RU"/>
        </w:rPr>
      </w:pPr>
      <w:r>
        <w:rPr>
          <w:rtl w:val="0"/>
          <w:lang w:val="ru-RU"/>
        </w:rPr>
        <w:t>Введение</w:t>
      </w:r>
    </w:p>
    <w:p>
      <w:pPr>
        <w:pStyle w:val="Абзац списка"/>
        <w:numPr>
          <w:ilvl w:val="1"/>
          <w:numId w:val="37"/>
        </w:numPr>
        <w:rPr>
          <w:lang w:val="ru-RU"/>
        </w:rPr>
      </w:pPr>
      <w:r>
        <w:rPr>
          <w:rtl w:val="0"/>
          <w:lang w:val="ru-RU"/>
        </w:rPr>
        <w:t>Виды финансовых рынков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основные понятия и определения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принципы торговли на разницу </w:t>
      </w:r>
    </w:p>
    <w:p>
      <w:pPr>
        <w:pStyle w:val="Абзац списка"/>
        <w:numPr>
          <w:ilvl w:val="1"/>
          <w:numId w:val="37"/>
        </w:numPr>
        <w:rPr>
          <w:lang w:val="ru-RU"/>
        </w:rPr>
      </w:pPr>
      <w:r>
        <w:rPr>
          <w:rtl w:val="0"/>
          <w:lang w:val="ru-RU"/>
        </w:rPr>
        <w:t>Торговля через брокера</w:t>
      </w:r>
    </w:p>
    <w:p>
      <w:pPr>
        <w:pStyle w:val="Абзац списка"/>
        <w:numPr>
          <w:ilvl w:val="1"/>
          <w:numId w:val="37"/>
        </w:numPr>
        <w:rPr>
          <w:lang w:val="ru-RU"/>
        </w:rPr>
      </w:pPr>
      <w:r>
        <w:rPr>
          <w:rtl w:val="0"/>
          <w:lang w:val="ru-RU"/>
        </w:rPr>
        <w:t>Основные идеи и понятия анализа валютного рынка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Торговые сессии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Основные отличия </w:t>
      </w:r>
      <w:r>
        <w:rPr>
          <w:rtl w:val="0"/>
          <w:lang w:val="en-US"/>
        </w:rPr>
        <w:t>FOREX</w:t>
      </w:r>
      <w:r>
        <w:rPr>
          <w:rtl w:val="0"/>
          <w:lang w:val="ru-RU"/>
        </w:rPr>
        <w:t xml:space="preserve"> от других финансовых рынков</w:t>
      </w:r>
    </w:p>
    <w:p>
      <w:pPr>
        <w:pStyle w:val="Абзац списка"/>
        <w:numPr>
          <w:ilvl w:val="1"/>
          <w:numId w:val="37"/>
        </w:numPr>
        <w:rPr>
          <w:lang w:val="ru-RU"/>
        </w:rPr>
      </w:pPr>
      <w:r>
        <w:rPr>
          <w:rtl w:val="0"/>
          <w:lang w:val="ru-RU"/>
        </w:rPr>
        <w:t>Знакомство с терминалом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Основные возможности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информация содержащаяся в окне терминал</w:t>
      </w:r>
    </w:p>
    <w:p>
      <w:pPr>
        <w:pStyle w:val="Абзац списка"/>
        <w:numPr>
          <w:ilvl w:val="1"/>
          <w:numId w:val="37"/>
        </w:numPr>
        <w:rPr>
          <w:lang w:val="ru-RU"/>
        </w:rPr>
      </w:pPr>
      <w:r>
        <w:rPr>
          <w:rtl w:val="0"/>
          <w:lang w:val="ru-RU"/>
        </w:rPr>
        <w:t>Работа</w:t>
      </w:r>
      <w:r>
        <w:rPr>
          <w:rtl w:val="0"/>
          <w:lang w:val="en-US"/>
        </w:rPr>
        <w:t xml:space="preserve"> </w:t>
      </w:r>
      <w:r>
        <w:rPr>
          <w:rtl w:val="0"/>
          <w:lang w:val="ru-RU"/>
        </w:rPr>
        <w:t>с</w:t>
      </w:r>
      <w:r>
        <w:rPr>
          <w:rtl w:val="0"/>
          <w:lang w:val="en-US"/>
        </w:rPr>
        <w:t xml:space="preserve"> </w:t>
      </w:r>
      <w:r>
        <w:rPr>
          <w:rtl w:val="0"/>
          <w:lang w:val="ru-RU"/>
        </w:rPr>
        <w:t>ордерами</w:t>
      </w:r>
      <w:r>
        <w:rPr>
          <w:rtl w:val="0"/>
          <w:lang w:val="en-US"/>
        </w:rPr>
        <w:t xml:space="preserve">: stop loss, take profit, buy (sell) stop, buy (sell) limit. </w:t>
      </w:r>
      <w:r>
        <w:rPr>
          <w:rtl w:val="0"/>
          <w:lang w:val="ru-RU"/>
        </w:rPr>
        <w:t>Особенности учета спреда при работе с ордерами</w:t>
      </w:r>
    </w:p>
    <w:p>
      <w:pPr>
        <w:pStyle w:val="Абзац списка"/>
        <w:numPr>
          <w:ilvl w:val="0"/>
          <w:numId w:val="37"/>
        </w:numPr>
        <w:bidi w:val="0"/>
        <w:ind w:right="0"/>
        <w:jc w:val="both"/>
        <w:rPr>
          <w:rtl w:val="0"/>
          <w:lang w:val="en-US"/>
        </w:rPr>
      </w:pPr>
      <w:r>
        <w:rPr>
          <w:rtl w:val="0"/>
          <w:lang w:val="en-US"/>
        </w:rPr>
        <w:t>Методы анализа рыночной активности</w:t>
      </w:r>
    </w:p>
    <w:p>
      <w:pPr>
        <w:pStyle w:val="Абзац списка"/>
        <w:numPr>
          <w:ilvl w:val="1"/>
          <w:numId w:val="37"/>
        </w:numPr>
        <w:rPr>
          <w:lang w:val="ru-RU"/>
        </w:rPr>
      </w:pPr>
      <w:r>
        <w:rPr>
          <w:rtl w:val="0"/>
          <w:lang w:val="ru-RU"/>
        </w:rPr>
        <w:t>Понятие технического анализа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Основные постулаты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Графический анализ как часть технического</w:t>
      </w:r>
      <w:r>
        <w:rPr>
          <w:rtl w:val="0"/>
          <w:lang w:val="ru-RU"/>
        </w:rPr>
        <w:t>;</w:t>
      </w:r>
    </w:p>
    <w:p>
      <w:pPr>
        <w:pStyle w:val="Абзац списка"/>
        <w:numPr>
          <w:ilvl w:val="1"/>
          <w:numId w:val="37"/>
        </w:numPr>
        <w:rPr>
          <w:lang w:val="ru-RU"/>
        </w:rPr>
      </w:pPr>
      <w:r>
        <w:rPr>
          <w:rtl w:val="0"/>
          <w:lang w:val="ru-RU"/>
        </w:rPr>
        <w:t>Линии поддержки и сопротивления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Принципы торговли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Практическое применение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Принципы торговли Томаса Демарка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Торговля через </w:t>
      </w:r>
      <w:r>
        <w:rPr>
          <w:rtl w:val="0"/>
          <w:lang w:val="en-US"/>
        </w:rPr>
        <w:t>TD-</w:t>
      </w:r>
      <w:r>
        <w:rPr>
          <w:rtl w:val="0"/>
          <w:lang w:val="ru-RU"/>
        </w:rPr>
        <w:t xml:space="preserve">линии и </w:t>
      </w:r>
      <w:r>
        <w:rPr>
          <w:rtl w:val="0"/>
          <w:lang w:val="en-US"/>
        </w:rPr>
        <w:t>TD-</w:t>
      </w:r>
      <w:r>
        <w:rPr>
          <w:rtl w:val="0"/>
          <w:lang w:val="en-US"/>
        </w:rPr>
        <w:t>точки</w:t>
      </w:r>
      <w:r>
        <w:rPr>
          <w:rtl w:val="0"/>
          <w:lang w:val="en-US"/>
        </w:rPr>
        <w:t>;</w:t>
      </w:r>
    </w:p>
    <w:p>
      <w:pPr>
        <w:pStyle w:val="Абзац списка"/>
        <w:numPr>
          <w:ilvl w:val="1"/>
          <w:numId w:val="37"/>
        </w:numPr>
        <w:rPr>
          <w:lang w:val="ru-RU"/>
        </w:rPr>
      </w:pPr>
      <w:r>
        <w:rPr>
          <w:rtl w:val="0"/>
          <w:lang w:val="ru-RU"/>
        </w:rPr>
        <w:t>Понятие уровней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Торговля от уровней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Формирование учебной стратегии </w:t>
      </w:r>
      <w:r>
        <w:rPr>
          <w:rtl w:val="0"/>
          <w:lang w:val="ru-RU"/>
        </w:rPr>
        <w:t>20-20;</w:t>
      </w:r>
    </w:p>
    <w:p>
      <w:pPr>
        <w:pStyle w:val="Абзац списка"/>
        <w:numPr>
          <w:ilvl w:val="1"/>
          <w:numId w:val="37"/>
        </w:numPr>
        <w:rPr>
          <w:lang w:val="ru-RU"/>
        </w:rPr>
      </w:pPr>
      <w:r>
        <w:rPr>
          <w:rtl w:val="0"/>
          <w:lang w:val="ru-RU"/>
        </w:rPr>
        <w:t>Базовые понятия теории волн Эллиота</w:t>
      </w:r>
      <w:r>
        <w:rPr>
          <w:rtl w:val="0"/>
          <w:lang w:val="ru-RU"/>
        </w:rPr>
        <w:t>;</w:t>
      </w:r>
    </w:p>
    <w:p>
      <w:pPr>
        <w:pStyle w:val="Абзац списка"/>
        <w:numPr>
          <w:ilvl w:val="1"/>
          <w:numId w:val="37"/>
        </w:numPr>
        <w:rPr>
          <w:lang w:val="ru-RU"/>
        </w:rPr>
      </w:pPr>
      <w:r>
        <w:rPr>
          <w:rtl w:val="0"/>
          <w:lang w:val="ru-RU"/>
        </w:rPr>
        <w:t>Последовательность Фибоначчи и число ФИ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Уровни Фибоначчи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расширения Фибоначчи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временные уровни Фибоначчи</w:t>
      </w:r>
      <w:r>
        <w:rPr>
          <w:rtl w:val="0"/>
          <w:lang w:val="ru-RU"/>
        </w:rPr>
        <w:t>;</w:t>
      </w:r>
    </w:p>
    <w:p>
      <w:pPr>
        <w:pStyle w:val="Абзац списка"/>
        <w:numPr>
          <w:ilvl w:val="1"/>
          <w:numId w:val="37"/>
        </w:numPr>
        <w:rPr>
          <w:lang w:val="ru-RU"/>
        </w:rPr>
      </w:pPr>
      <w:r>
        <w:rPr>
          <w:rtl w:val="0"/>
          <w:lang w:val="ru-RU"/>
        </w:rPr>
        <w:t>Комплексный анализ на основе методов анализа рыночной активности</w:t>
      </w:r>
      <w:r>
        <w:rPr>
          <w:rtl w:val="0"/>
          <w:lang w:val="ru-RU"/>
        </w:rPr>
        <w:t>;</w:t>
      </w:r>
    </w:p>
    <w:p>
      <w:pPr>
        <w:pStyle w:val="Абзац списка"/>
        <w:numPr>
          <w:ilvl w:val="0"/>
          <w:numId w:val="37"/>
        </w:numPr>
        <w:rPr>
          <w:lang w:val="ru-RU"/>
        </w:rPr>
      </w:pPr>
      <w:r>
        <w:rPr>
          <w:rtl w:val="0"/>
          <w:lang w:val="ru-RU"/>
        </w:rPr>
        <w:t>Формирование стратегии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Психология торговли</w:t>
      </w:r>
    </w:p>
    <w:p>
      <w:pPr>
        <w:pStyle w:val="Абзац списка"/>
        <w:numPr>
          <w:ilvl w:val="1"/>
          <w:numId w:val="37"/>
        </w:numPr>
        <w:rPr>
          <w:lang w:val="ru-RU"/>
        </w:rPr>
      </w:pPr>
      <w:r>
        <w:rPr>
          <w:rtl w:val="0"/>
          <w:lang w:val="ru-RU"/>
        </w:rPr>
        <w:t xml:space="preserve">Стратегия </w:t>
      </w:r>
      <w:r>
        <w:rPr>
          <w:rtl w:val="0"/>
          <w:lang w:val="ru-RU"/>
        </w:rPr>
        <w:t>20-40;</w:t>
      </w:r>
    </w:p>
    <w:p>
      <w:pPr>
        <w:pStyle w:val="Абзац списка"/>
        <w:numPr>
          <w:ilvl w:val="1"/>
          <w:numId w:val="37"/>
        </w:numPr>
        <w:rPr>
          <w:lang w:val="ru-RU"/>
        </w:rPr>
      </w:pPr>
      <w:r>
        <w:rPr>
          <w:rtl w:val="0"/>
          <w:lang w:val="ru-RU"/>
        </w:rPr>
        <w:t>Стратегия Фибоначчи</w:t>
      </w:r>
    </w:p>
    <w:p>
      <w:pPr>
        <w:pStyle w:val="Абзац списка"/>
        <w:numPr>
          <w:ilvl w:val="1"/>
          <w:numId w:val="37"/>
        </w:numPr>
        <w:rPr>
          <w:lang w:val="ru-RU"/>
        </w:rPr>
      </w:pPr>
      <w:r>
        <w:rPr>
          <w:rtl w:val="0"/>
          <w:lang w:val="ru-RU"/>
        </w:rPr>
        <w:t>Дисциплина</w:t>
      </w:r>
    </w:p>
    <w:p>
      <w:pPr>
        <w:pStyle w:val="Абзац списка"/>
        <w:numPr>
          <w:ilvl w:val="1"/>
          <w:numId w:val="37"/>
        </w:numPr>
        <w:rPr>
          <w:lang w:val="ru-RU"/>
        </w:rPr>
      </w:pPr>
      <w:r>
        <w:rPr>
          <w:rtl w:val="0"/>
          <w:lang w:val="ru-RU"/>
        </w:rPr>
        <w:t>Состояние</w:t>
      </w:r>
    </w:p>
    <w:p>
      <w:pPr>
        <w:pStyle w:val="Абзац списка"/>
        <w:numPr>
          <w:ilvl w:val="1"/>
          <w:numId w:val="37"/>
        </w:numPr>
        <w:rPr>
          <w:lang w:val="ru-RU"/>
        </w:rPr>
      </w:pPr>
      <w:r>
        <w:rPr>
          <w:rtl w:val="0"/>
          <w:lang w:val="ru-RU"/>
        </w:rPr>
        <w:t>Образ трейдера</w:t>
      </w:r>
    </w:p>
    <w:p>
      <w:pPr>
        <w:pStyle w:val="Абзац списка"/>
        <w:numPr>
          <w:ilvl w:val="1"/>
          <w:numId w:val="37"/>
        </w:numPr>
        <w:rPr>
          <w:lang w:val="ru-RU"/>
        </w:rPr>
      </w:pPr>
      <w:r>
        <w:rPr>
          <w:rtl w:val="0"/>
          <w:lang w:val="ru-RU"/>
        </w:rPr>
        <w:t>Рекомендации по выработке собственной стратегии</w:t>
      </w:r>
    </w:p>
    <w:p>
      <w:pPr>
        <w:pStyle w:val="Абзац списка"/>
        <w:numPr>
          <w:ilvl w:val="1"/>
          <w:numId w:val="37"/>
        </w:numPr>
        <w:rPr>
          <w:lang w:val="ru-RU"/>
        </w:rPr>
      </w:pPr>
      <w:r>
        <w:rPr>
          <w:rtl w:val="0"/>
          <w:lang w:val="ru-RU"/>
        </w:rPr>
        <w:t>Управление капиталом на валютном рынке</w:t>
      </w:r>
    </w:p>
    <w:p>
      <w:pPr>
        <w:pStyle w:val="Абзац списка"/>
        <w:numPr>
          <w:ilvl w:val="0"/>
          <w:numId w:val="37"/>
        </w:numPr>
        <w:rPr>
          <w:lang w:val="ru-RU"/>
        </w:rPr>
      </w:pPr>
      <w:r>
        <w:rPr>
          <w:rtl w:val="0"/>
          <w:lang w:val="ru-RU"/>
        </w:rPr>
        <w:t xml:space="preserve"> Заключительное занятие</w:t>
      </w:r>
    </w:p>
    <w:p>
      <w:pPr>
        <w:pStyle w:val="Обычный"/>
        <w:ind w:firstLine="851"/>
      </w:pPr>
      <w:r>
        <w:rPr>
          <w:rtl w:val="0"/>
          <w:lang w:val="ru-RU"/>
        </w:rPr>
        <w:t>В нашей программе мы умышленно исключили разбиение по занятиям поскольку каждая группа будет усваивать материал со своей скоростью</w:t>
      </w:r>
      <w:r>
        <w:rPr>
          <w:rtl w:val="0"/>
          <w:lang w:val="ru-RU"/>
        </w:rPr>
        <w:t xml:space="preserve">. </w:t>
      </w:r>
    </w:p>
    <w:p>
      <w:pPr>
        <w:pStyle w:val="Обычный"/>
        <w:ind w:firstLine="851"/>
        <w:jc w:val="center"/>
      </w:pPr>
      <w:r>
        <w:rPr>
          <w:rtl w:val="0"/>
          <w:lang w:val="en-US"/>
        </w:rPr>
        <w:t>II</w:t>
      </w:r>
      <w:r>
        <w:rPr>
          <w:rtl w:val="0"/>
          <w:lang w:val="ru-RU"/>
        </w:rPr>
        <w:t xml:space="preserve"> этап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заочный</w:t>
      </w:r>
      <w:r>
        <w:rPr>
          <w:rtl w:val="0"/>
          <w:lang w:val="ru-RU"/>
        </w:rPr>
        <w:t>)</w:t>
      </w:r>
    </w:p>
    <w:p>
      <w:pPr>
        <w:pStyle w:val="Обычный"/>
        <w:ind w:firstLine="851"/>
      </w:pPr>
      <w:r>
        <w:rPr>
          <w:rtl w:val="0"/>
          <w:lang w:val="ru-RU"/>
        </w:rPr>
        <w:t>Принципы для освоения</w:t>
      </w:r>
      <w:r>
        <w:rPr>
          <w:rtl w:val="0"/>
          <w:lang w:val="ru-RU"/>
        </w:rPr>
        <w:t>:</w:t>
      </w:r>
    </w:p>
    <w:p>
      <w:pPr>
        <w:pStyle w:val="Абзац списка"/>
        <w:numPr>
          <w:ilvl w:val="0"/>
          <w:numId w:val="39"/>
        </w:numPr>
        <w:spacing w:after="160"/>
        <w:rPr>
          <w:lang w:val="ru-RU"/>
        </w:rPr>
      </w:pPr>
      <w:r>
        <w:rPr>
          <w:rtl w:val="0"/>
          <w:lang w:val="ru-RU"/>
        </w:rPr>
        <w:t>Дисциплина – важнейший инструмент торговли</w:t>
      </w:r>
    </w:p>
    <w:p>
      <w:pPr>
        <w:pStyle w:val="Абзац списка"/>
        <w:numPr>
          <w:ilvl w:val="0"/>
          <w:numId w:val="39"/>
        </w:numPr>
        <w:spacing w:after="160"/>
        <w:rPr>
          <w:lang w:val="ru-RU"/>
        </w:rPr>
      </w:pPr>
      <w:r>
        <w:rPr>
          <w:rtl w:val="0"/>
          <w:lang w:val="ru-RU"/>
        </w:rPr>
        <w:t>Ожидание</w:t>
      </w:r>
    </w:p>
    <w:p>
      <w:pPr>
        <w:pStyle w:val="Абзац списка"/>
        <w:numPr>
          <w:ilvl w:val="0"/>
          <w:numId w:val="39"/>
        </w:numPr>
        <w:spacing w:after="160"/>
        <w:rPr>
          <w:lang w:val="ru-RU"/>
        </w:rPr>
      </w:pPr>
      <w:r>
        <w:rPr>
          <w:rtl w:val="0"/>
          <w:lang w:val="ru-RU"/>
        </w:rPr>
        <w:t>Готовность к действию</w:t>
      </w:r>
    </w:p>
    <w:p>
      <w:pPr>
        <w:pStyle w:val="Абзац списка"/>
        <w:numPr>
          <w:ilvl w:val="0"/>
          <w:numId w:val="39"/>
        </w:numPr>
        <w:spacing w:after="160"/>
        <w:rPr>
          <w:lang w:val="ru-RU"/>
        </w:rPr>
      </w:pPr>
      <w:r>
        <w:rPr>
          <w:rtl w:val="0"/>
          <w:lang w:val="ru-RU"/>
        </w:rPr>
        <w:t>Развитие</w:t>
      </w:r>
    </w:p>
    <w:p>
      <w:pPr>
        <w:pStyle w:val="Абзац списка"/>
        <w:numPr>
          <w:ilvl w:val="0"/>
          <w:numId w:val="39"/>
        </w:numPr>
        <w:spacing w:after="160"/>
        <w:rPr>
          <w:lang w:val="ru-RU"/>
        </w:rPr>
      </w:pPr>
      <w:r>
        <w:rPr>
          <w:rtl w:val="0"/>
          <w:lang w:val="ru-RU"/>
        </w:rPr>
        <w:t>Обратная связь</w:t>
      </w:r>
    </w:p>
    <w:p>
      <w:pPr>
        <w:pStyle w:val="Заголовок 1"/>
        <w:numPr>
          <w:ilvl w:val="0"/>
          <w:numId w:val="40"/>
        </w:numPr>
        <w:rPr>
          <w:lang w:val="ru-RU"/>
        </w:rPr>
      </w:pPr>
      <w:r>
        <w:rPr>
          <w:rtl w:val="0"/>
          <w:lang w:val="ru-RU"/>
        </w:rPr>
        <w:t xml:space="preserve">Заключение </w:t>
      </w:r>
    </w:p>
    <w:p>
      <w:pPr>
        <w:pStyle w:val="Обычный"/>
        <w:ind w:firstLine="851"/>
      </w:pPr>
      <w:r>
        <w:rPr>
          <w:rtl w:val="0"/>
          <w:lang w:val="ru-RU"/>
        </w:rPr>
        <w:t>Каждый человек хочет быть успешным и богатым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Именно такая цель приводит много людей на валютный рынок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Многие начинающие трейдеры теряют свой стартовый депозит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остаются лишь немногие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Именно они стараются набраться опыта и знаний на Форекс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Тем не менее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многие из них наступают на одни и те же грабли</w:t>
      </w:r>
      <w:r>
        <w:rPr>
          <w:rtl w:val="0"/>
          <w:lang w:val="ru-RU"/>
        </w:rPr>
        <w:t>.</w:t>
      </w:r>
    </w:p>
    <w:p>
      <w:pPr>
        <w:pStyle w:val="Обычный"/>
        <w:ind w:firstLine="851"/>
      </w:pPr>
      <w:r>
        <w:rPr>
          <w:rtl w:val="0"/>
          <w:lang w:val="ru-RU"/>
        </w:rPr>
        <w:t>Именно с этого момента начинающие трейдеры начинают понимать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 Форекс не так прост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Поэтом перед началом торговли каждый новичок должен понять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 торговля на рынке несет собой некоторые риски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Именно с понимания и принятия этого факта должен начать свою профессиональную деятельность каждый трейдер</w:t>
      </w:r>
      <w:r>
        <w:rPr>
          <w:rtl w:val="0"/>
          <w:lang w:val="ru-RU"/>
        </w:rPr>
        <w:t xml:space="preserve">. </w:t>
      </w:r>
    </w:p>
    <w:p>
      <w:pPr>
        <w:pStyle w:val="Обычный"/>
        <w:ind w:firstLine="851"/>
      </w:pPr>
      <w:r>
        <w:rPr>
          <w:rtl w:val="0"/>
          <w:lang w:val="ru-RU"/>
        </w:rPr>
        <w:t>Без опыта торговли и соответствующих знаний очень трудно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можно даже сказать – практически невозможно зарабатывать на рынке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Пожалуй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наилучшим способом получить опыт и знания является обучение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 этом случае опытный преподаватель поможет понять даже самый сложный материал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расскажет о нюансах и тонкостях торговли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обратит внимание учащегося на моменты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которые он упустил из виду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чего нельзя сделать в книгах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Преподаватель поможет развить слабые стороны и покажет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как наиболее эффективно использовать сильные стороны будущего профессионального трейдера</w:t>
      </w:r>
      <w:r>
        <w:rPr>
          <w:rtl w:val="0"/>
          <w:lang w:val="ru-RU"/>
        </w:rPr>
        <w:t xml:space="preserve">. </w:t>
      </w:r>
    </w:p>
    <w:p>
      <w:pPr>
        <w:pStyle w:val="Обычный"/>
        <w:ind w:firstLine="851"/>
      </w:pPr>
      <w:r>
        <w:rPr>
          <w:rtl w:val="0"/>
          <w:lang w:val="ru-RU"/>
        </w:rPr>
        <w:t>Ни одна стратегия торговли на валютном рынке не является совершенной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 методы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описанные в этой работе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также не являются исключением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 нашей работе мы пытались описать аналитические инструменты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необходимые для получения прибыльных торговых сигналов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И вовсе необязательно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чтобы после окончания обучения вся торговля трейдера состояла из применения именно этой торговой стратегии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 дальнейшем трейдер может выработать свои методы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которые максимально подходят его целям и темпераменту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Однако совершенно точно можно сказать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 рассмотренные методы позволяют полноценно освоить наиболее эффективные методы анализа рыночной активности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получить базовые знания по формированию стратегии торговли</w:t>
      </w:r>
      <w:r>
        <w:rPr>
          <w:rtl w:val="0"/>
          <w:lang w:val="ru-RU"/>
        </w:rPr>
        <w:t>.</w:t>
      </w:r>
    </w:p>
    <w:p>
      <w:pPr>
        <w:pStyle w:val="Обычный"/>
        <w:ind w:firstLine="851"/>
      </w:pPr>
      <w:r>
        <w:rPr>
          <w:rtl w:val="0"/>
          <w:lang w:val="ru-RU"/>
        </w:rPr>
        <w:t>В заключении также хотелось отметить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 на данный момент существуют организации в Пензе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которые проводят платное обучение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однако по многочисленным отзывам качество обучения оставляет желать лучшего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Как правило преподаватели этих курсов «для галочки» отчитывают материал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за обучение которого им заплатили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не заботясь о том насколько освоил учащийся материал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 структуре своего обучения мы стремились максимально исправить этот недостаток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Именно поэтому наша программа будет наиболее актуальной в городе Пенза</w:t>
      </w:r>
      <w:r>
        <w:rPr>
          <w:rtl w:val="0"/>
          <w:lang w:val="ru-RU"/>
        </w:rPr>
        <w:t>.</w:t>
      </w:r>
    </w:p>
    <w:p>
      <w:pPr>
        <w:pStyle w:val="Обычный"/>
        <w:ind w:firstLine="851"/>
      </w:pPr>
      <w:r/>
    </w:p>
    <w:sectPr>
      <w:headerReference w:type="default" r:id="rId16"/>
      <w:headerReference w:type="first" r:id="rId17"/>
      <w:footerReference w:type="default" r:id="rId18"/>
      <w:footerReference w:type="first" r:id="rId19"/>
      <w:pgSz w:w="11900" w:h="16840" w:orient="portrait"/>
      <w:pgMar w:top="1134" w:right="567" w:bottom="1134" w:left="1134" w:header="709" w:footer="709"/>
      <w:pgNumType w:start="1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  <w:font w:name="Courier Ne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Нижний колонтитул"/>
      <w:jc w:val="center"/>
    </w:pPr>
    <w:r>
      <w:rPr/>
      <w:fldChar w:fldCharType="begin" w:fldLock="0"/>
    </w:r>
    <w:r>
      <w:instrText xml:space="preserve"> PAGE </w:instrText>
    </w:r>
    <w:r>
      <w:rPr/>
      <w:fldChar w:fldCharType="separate" w:fldLock="0"/>
    </w:r>
    <w:r>
      <w:t>14</w:t>
    </w:r>
    <w:r>
      <w:rPr/>
      <w:fldChar w:fldCharType="end" w:fldLock="0"/>
    </w: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Импортированный стиль 1"/>
  </w:abstractNum>
  <w:abstractNum w:abstractNumId="1">
    <w:multiLevelType w:val="hybridMultilevel"/>
    <w:styleLink w:val="Импортированный стиль 1"/>
    <w:lvl w:ilvl="0">
      <w:start w:val="1"/>
      <w:numFmt w:val="decimal"/>
      <w:suff w:val="nothing"/>
      <w:lvlText w:val="%1."/>
      <w:lvlJc w:val="left"/>
      <w:pPr>
        <w:ind w:left="993" w:firstLine="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140" w:firstLine="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40" w:firstLine="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40" w:firstLine="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40" w:firstLine="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40" w:firstLine="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40" w:firstLine="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40" w:firstLine="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40" w:firstLine="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Импортированный стиль 2"/>
  </w:abstractNum>
  <w:abstractNum w:abstractNumId="3">
    <w:multiLevelType w:val="hybridMultilevel"/>
    <w:styleLink w:val="Импортированный стиль 2"/>
    <w:lvl w:ilvl="0">
      <w:start w:val="1"/>
      <w:numFmt w:val="bullet"/>
      <w:suff w:val="tab"/>
      <w:lvlText w:val="·"/>
      <w:lvlJc w:val="left"/>
      <w:pPr>
        <w:tabs>
          <w:tab w:val="num" w:pos="1416"/>
        </w:tabs>
        <w:ind w:left="1429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1416"/>
          <w:tab w:val="num" w:pos="2124"/>
        </w:tabs>
        <w:ind w:left="2137" w:hanging="34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num" w:pos="2832"/>
        </w:tabs>
        <w:ind w:left="2845" w:hanging="33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num" w:pos="3540"/>
        </w:tabs>
        <w:ind w:left="3553" w:hanging="32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num" w:pos="4248"/>
        </w:tabs>
        <w:ind w:left="4261" w:hanging="31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num" w:pos="4956"/>
        </w:tabs>
        <w:ind w:left="4969" w:hanging="30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num" w:pos="5664"/>
        </w:tabs>
        <w:ind w:left="5677" w:hanging="288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num" w:pos="6372"/>
        </w:tabs>
        <w:ind w:left="6385" w:hanging="27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num" w:pos="7080"/>
        </w:tabs>
        <w:ind w:left="7093" w:hanging="26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Импортированный стиль 3"/>
  </w:abstractNum>
  <w:abstractNum w:abstractNumId="5">
    <w:multiLevelType w:val="hybridMultilevel"/>
    <w:styleLink w:val="Импортированный стиль 3"/>
    <w:lvl w:ilvl="0">
      <w:start w:val="1"/>
      <w:numFmt w:val="bullet"/>
      <w:suff w:val="tab"/>
      <w:lvlText w:val="·"/>
      <w:lvlJc w:val="left"/>
      <w:pPr>
        <w:tabs>
          <w:tab w:val="num" w:pos="1416"/>
        </w:tabs>
        <w:ind w:left="1429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1416"/>
          <w:tab w:val="num" w:pos="2124"/>
        </w:tabs>
        <w:ind w:left="2137" w:hanging="34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num" w:pos="2832"/>
        </w:tabs>
        <w:ind w:left="2845" w:hanging="33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num" w:pos="3540"/>
        </w:tabs>
        <w:ind w:left="3553" w:hanging="32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num" w:pos="4248"/>
        </w:tabs>
        <w:ind w:left="4261" w:hanging="31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num" w:pos="4956"/>
        </w:tabs>
        <w:ind w:left="4969" w:hanging="30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num" w:pos="5664"/>
        </w:tabs>
        <w:ind w:left="5677" w:hanging="288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num" w:pos="6372"/>
        </w:tabs>
        <w:ind w:left="6385" w:hanging="27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num" w:pos="7080"/>
        </w:tabs>
        <w:ind w:left="7093" w:hanging="26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Импортированный стиль 4"/>
  </w:abstractNum>
  <w:abstractNum w:abstractNumId="7">
    <w:multiLevelType w:val="hybridMultilevel"/>
    <w:styleLink w:val="Импортированный стиль 4"/>
    <w:lvl w:ilvl="0">
      <w:start w:val="1"/>
      <w:numFmt w:val="bullet"/>
      <w:suff w:val="tab"/>
      <w:lvlText w:val="·"/>
      <w:lvlJc w:val="left"/>
      <w:pPr>
        <w:tabs>
          <w:tab w:val="num" w:pos="1416"/>
        </w:tabs>
        <w:ind w:left="1429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1416"/>
          <w:tab w:val="num" w:pos="2124"/>
        </w:tabs>
        <w:ind w:left="2137" w:hanging="34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num" w:pos="2832"/>
        </w:tabs>
        <w:ind w:left="2845" w:hanging="33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num" w:pos="3540"/>
        </w:tabs>
        <w:ind w:left="3553" w:hanging="32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num" w:pos="4248"/>
        </w:tabs>
        <w:ind w:left="4261" w:hanging="31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num" w:pos="4956"/>
        </w:tabs>
        <w:ind w:left="4969" w:hanging="30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num" w:pos="5664"/>
        </w:tabs>
        <w:ind w:left="5677" w:hanging="288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num" w:pos="6372"/>
        </w:tabs>
        <w:ind w:left="6385" w:hanging="27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num" w:pos="7080"/>
        </w:tabs>
        <w:ind w:left="7093" w:hanging="26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Импортированный стиль 5"/>
  </w:abstractNum>
  <w:abstractNum w:abstractNumId="9">
    <w:multiLevelType w:val="hybridMultilevel"/>
    <w:styleLink w:val="Импортированный стиль 5"/>
    <w:lvl w:ilvl="0">
      <w:start w:val="1"/>
      <w:numFmt w:val="decimal"/>
      <w:suff w:val="tab"/>
      <w:lvlText w:val="%1."/>
      <w:lvlJc w:val="left"/>
      <w:pPr>
        <w:ind w:left="121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93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651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337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409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811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53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625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971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numStyleLink w:val="Импортированный стиль 6"/>
  </w:abstractNum>
  <w:abstractNum w:abstractNumId="11">
    <w:multiLevelType w:val="hybridMultilevel"/>
    <w:styleLink w:val="Импортированный стиль 6"/>
    <w:lvl w:ilvl="0">
      <w:start w:val="1"/>
      <w:numFmt w:val="decimal"/>
      <w:suff w:val="tab"/>
      <w:lvlText w:val="%1."/>
      <w:lvlJc w:val="left"/>
      <w:pPr>
        <w:ind w:left="135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207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793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351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423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953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664" w:hanging="3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6372" w:hanging="33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7080" w:hanging="2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multiLevelType w:val="hybridMultilevel"/>
    <w:numStyleLink w:val="Импортированный стиль 7"/>
  </w:abstractNum>
  <w:abstractNum w:abstractNumId="13">
    <w:multiLevelType w:val="hybridMultilevel"/>
    <w:styleLink w:val="Импортированный стиль 7"/>
    <w:lvl w:ilvl="0">
      <w:start w:val="1"/>
      <w:numFmt w:val="bullet"/>
      <w:suff w:val="tab"/>
      <w:lvlText w:val="·"/>
      <w:lvlJc w:val="left"/>
      <w:pPr>
        <w:ind w:left="1713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2433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3153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3873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4593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5313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6033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6753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7473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multiLevelType w:val="hybridMultilevel"/>
    <w:numStyleLink w:val="Импортированный стиль 8"/>
  </w:abstractNum>
  <w:abstractNum w:abstractNumId="15">
    <w:multiLevelType w:val="hybridMultilevel"/>
    <w:styleLink w:val="Импортированный стиль 8"/>
    <w:lvl w:ilvl="0">
      <w:start w:val="1"/>
      <w:numFmt w:val="bullet"/>
      <w:suff w:val="tab"/>
      <w:lvlText w:val="·"/>
      <w:lvlJc w:val="left"/>
      <w:pPr>
        <w:ind w:left="1713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2433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3153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3873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4593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5313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6033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6753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7473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multiLevelType w:val="hybridMultilevel"/>
    <w:numStyleLink w:val="Импортированный стиль 9"/>
  </w:abstractNum>
  <w:abstractNum w:abstractNumId="17">
    <w:multiLevelType w:val="hybridMultilevel"/>
    <w:styleLink w:val="Импортированный стиль 9"/>
    <w:lvl w:ilvl="0">
      <w:start w:val="1"/>
      <w:numFmt w:val="bullet"/>
      <w:suff w:val="tab"/>
      <w:lvlText w:val="·"/>
      <w:lvlJc w:val="left"/>
      <w:pPr>
        <w:ind w:left="1854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2574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3294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4014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4734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5454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6174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6894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7614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multiLevelType w:val="hybridMultilevel"/>
    <w:numStyleLink w:val="Импортированный стиль 10"/>
  </w:abstractNum>
  <w:abstractNum w:abstractNumId="19">
    <w:multiLevelType w:val="hybridMultilevel"/>
    <w:styleLink w:val="Импортированный стиль 10"/>
    <w:lvl w:ilvl="0">
      <w:start w:val="1"/>
      <w:numFmt w:val="decimal"/>
      <w:suff w:val="tab"/>
      <w:lvlText w:val="%1."/>
      <w:lvlJc w:val="left"/>
      <w:pPr>
        <w:tabs>
          <w:tab w:val="num" w:pos="1416"/>
        </w:tabs>
        <w:ind w:left="149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1416"/>
          <w:tab w:val="num" w:pos="2124"/>
        </w:tabs>
        <w:ind w:left="2202" w:hanging="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1416"/>
          <w:tab w:val="num" w:pos="2832"/>
        </w:tabs>
        <w:ind w:left="2910" w:hanging="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1416"/>
          <w:tab w:val="num" w:pos="3540"/>
        </w:tabs>
        <w:ind w:left="3618" w:hanging="3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1416"/>
          <w:tab w:val="num" w:pos="4248"/>
        </w:tabs>
        <w:ind w:left="4326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tabs>
          <w:tab w:val="left" w:pos="1416"/>
        </w:tabs>
        <w:ind w:left="4992" w:hanging="1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1416"/>
          <w:tab w:val="num" w:pos="5664"/>
        </w:tabs>
        <w:ind w:left="5742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1416"/>
          <w:tab w:val="num" w:pos="6372"/>
        </w:tabs>
        <w:ind w:left="6450" w:hanging="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tabs>
          <w:tab w:val="left" w:pos="1416"/>
        </w:tabs>
        <w:ind w:left="7152" w:hanging="1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multiLevelType w:val="hybridMultilevel"/>
    <w:numStyleLink w:val="Импортированный стиль 11"/>
  </w:abstractNum>
  <w:abstractNum w:abstractNumId="21">
    <w:multiLevelType w:val="hybridMultilevel"/>
    <w:styleLink w:val="Импортированный стиль 11"/>
    <w:lvl w:ilvl="0">
      <w:start w:val="1"/>
      <w:numFmt w:val="bullet"/>
      <w:suff w:val="tab"/>
      <w:lvlText w:val="·"/>
      <w:lvlJc w:val="left"/>
      <w:pPr>
        <w:ind w:left="1854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2574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3294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4014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4734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5454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6174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6894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7614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multiLevelType w:val="hybridMultilevel"/>
    <w:numStyleLink w:val="Импортированный стиль 12"/>
  </w:abstractNum>
  <w:abstractNum w:abstractNumId="23">
    <w:multiLevelType w:val="hybridMultilevel"/>
    <w:styleLink w:val="Импортированный стиль 12"/>
    <w:lvl w:ilvl="0">
      <w:start w:val="1"/>
      <w:numFmt w:val="bullet"/>
      <w:suff w:val="tab"/>
      <w:lvlText w:val="·"/>
      <w:lvlJc w:val="left"/>
      <w:pPr>
        <w:ind w:left="1713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2433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3153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3873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4593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5313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6033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6753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7473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multiLevelType w:val="hybridMultilevel"/>
    <w:numStyleLink w:val="Импортированный стиль 13"/>
  </w:abstractNum>
  <w:abstractNum w:abstractNumId="25">
    <w:multiLevelType w:val="hybridMultilevel"/>
    <w:styleLink w:val="Импортированный стиль 13"/>
    <w:lvl w:ilvl="0">
      <w:start w:val="1"/>
      <w:numFmt w:val="bullet"/>
      <w:suff w:val="tab"/>
      <w:lvlText w:val="·"/>
      <w:lvlJc w:val="left"/>
      <w:pPr>
        <w:tabs>
          <w:tab w:val="num" w:pos="1416"/>
        </w:tabs>
        <w:ind w:left="1571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1416"/>
          <w:tab w:val="num" w:pos="2124"/>
        </w:tabs>
        <w:ind w:left="2279" w:hanging="34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num" w:pos="2832"/>
        </w:tabs>
        <w:ind w:left="2987" w:hanging="33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num" w:pos="3540"/>
        </w:tabs>
        <w:ind w:left="3695" w:hanging="32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num" w:pos="4248"/>
        </w:tabs>
        <w:ind w:left="4403" w:hanging="31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num" w:pos="5171"/>
        </w:tabs>
        <w:ind w:left="5326" w:hanging="51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num" w:pos="5664"/>
        </w:tabs>
        <w:ind w:left="5819" w:hanging="288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num" w:pos="6611"/>
        </w:tabs>
        <w:ind w:left="6766" w:hanging="51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num" w:pos="7331"/>
        </w:tabs>
        <w:ind w:left="7486" w:hanging="51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>
    <w:multiLevelType w:val="hybridMultilevel"/>
    <w:numStyleLink w:val="Импортированный стиль 14"/>
  </w:abstractNum>
  <w:abstractNum w:abstractNumId="27">
    <w:multiLevelType w:val="hybridMultilevel"/>
    <w:styleLink w:val="Импортированный стиль 14"/>
    <w:lvl w:ilvl="0">
      <w:start w:val="1"/>
      <w:numFmt w:val="bullet"/>
      <w:suff w:val="tab"/>
      <w:lvlText w:val="·"/>
      <w:lvlJc w:val="left"/>
      <w:pPr>
        <w:tabs>
          <w:tab w:val="num" w:pos="1416"/>
        </w:tabs>
        <w:ind w:left="1571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num" w:pos="2124"/>
        </w:tabs>
        <w:ind w:left="2291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2124"/>
          <w:tab w:val="num" w:pos="2832"/>
        </w:tabs>
        <w:ind w:left="2999" w:hanging="348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2124"/>
          <w:tab w:val="num" w:pos="3540"/>
        </w:tabs>
        <w:ind w:left="3707" w:hanging="336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2124"/>
          <w:tab w:val="num" w:pos="4248"/>
        </w:tabs>
        <w:ind w:left="4415" w:hanging="324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2124"/>
          <w:tab w:val="num" w:pos="5171"/>
        </w:tabs>
        <w:ind w:left="5338" w:hanging="5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nothing"/>
      <w:lvlText w:val="•"/>
      <w:lvlJc w:val="left"/>
      <w:pPr>
        <w:tabs>
          <w:tab w:val="left" w:pos="2124"/>
        </w:tabs>
        <w:ind w:left="5842" w:hanging="311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2124"/>
          <w:tab w:val="num" w:pos="6611"/>
        </w:tabs>
        <w:ind w:left="6778" w:hanging="5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2124"/>
          <w:tab w:val="num" w:pos="7331"/>
        </w:tabs>
        <w:ind w:left="7498" w:hanging="5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>
    <w:multiLevelType w:val="hybridMultilevel"/>
    <w:numStyleLink w:val="Импортированный стиль 15"/>
  </w:abstractNum>
  <w:abstractNum w:abstractNumId="29">
    <w:multiLevelType w:val="hybridMultilevel"/>
    <w:styleLink w:val="Импортированный стиль 15"/>
    <w:lvl w:ilvl="0">
      <w:start w:val="1"/>
      <w:numFmt w:val="bullet"/>
      <w:suff w:val="tab"/>
      <w:lvlText w:val="·"/>
      <w:lvlJc w:val="left"/>
      <w:pPr>
        <w:tabs>
          <w:tab w:val="num" w:pos="1416"/>
        </w:tabs>
        <w:ind w:left="1571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1416"/>
          <w:tab w:val="num" w:pos="2124"/>
        </w:tabs>
        <w:ind w:left="2279" w:hanging="34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num" w:pos="2832"/>
        </w:tabs>
        <w:ind w:left="2987" w:hanging="33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num" w:pos="3540"/>
        </w:tabs>
        <w:ind w:left="3695" w:hanging="32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num" w:pos="4248"/>
        </w:tabs>
        <w:ind w:left="4403" w:hanging="31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num" w:pos="5171"/>
        </w:tabs>
        <w:ind w:left="5326" w:hanging="51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num" w:pos="5664"/>
        </w:tabs>
        <w:ind w:left="5819" w:hanging="288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num" w:pos="6611"/>
        </w:tabs>
        <w:ind w:left="6766" w:hanging="51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num" w:pos="7331"/>
        </w:tabs>
        <w:ind w:left="7486" w:hanging="51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>
    <w:multiLevelType w:val="hybridMultilevel"/>
    <w:numStyleLink w:val="Импортированный стиль 16"/>
  </w:abstractNum>
  <w:abstractNum w:abstractNumId="31">
    <w:multiLevelType w:val="hybridMultilevel"/>
    <w:styleLink w:val="Импортированный стиль 16"/>
    <w:lvl w:ilvl="0">
      <w:start w:val="1"/>
      <w:numFmt w:val="decimal"/>
      <w:suff w:val="tab"/>
      <w:lvlText w:val="%1."/>
      <w:lvlJc w:val="left"/>
      <w:pPr>
        <w:ind w:left="121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93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651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337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409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811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53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625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971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>
    <w:multiLevelType w:val="hybridMultilevel"/>
    <w:numStyleLink w:val="Импортированный стиль 17"/>
  </w:abstractNum>
  <w:abstractNum w:abstractNumId="33">
    <w:multiLevelType w:val="hybridMultilevel"/>
    <w:styleLink w:val="Импортированный стиль 17"/>
    <w:lvl w:ilvl="0">
      <w:start w:val="1"/>
      <w:numFmt w:val="decimal"/>
      <w:suff w:val="tab"/>
      <w:lvlText w:val="%1."/>
      <w:lvlJc w:val="left"/>
      <w:pPr>
        <w:tabs>
          <w:tab w:val="num" w:pos="1416"/>
        </w:tabs>
        <w:ind w:left="157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1416"/>
          <w:tab w:val="num" w:pos="2124"/>
        </w:tabs>
        <w:ind w:left="2279" w:hanging="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nothing"/>
      <w:lvlText w:val="%3."/>
      <w:lvlJc w:val="left"/>
      <w:pPr>
        <w:tabs>
          <w:tab w:val="left" w:pos="1416"/>
        </w:tabs>
        <w:ind w:left="2986" w:hanging="2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4."/>
      <w:lvlJc w:val="left"/>
      <w:pPr>
        <w:tabs>
          <w:tab w:val="left" w:pos="1416"/>
        </w:tabs>
        <w:ind w:left="3646" w:hanging="2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nothing"/>
      <w:lvlText w:val="%5."/>
      <w:lvlJc w:val="left"/>
      <w:pPr>
        <w:tabs>
          <w:tab w:val="left" w:pos="1416"/>
        </w:tabs>
        <w:ind w:left="4366" w:hanging="2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1416"/>
          <w:tab w:val="num" w:pos="5171"/>
        </w:tabs>
        <w:ind w:left="5326" w:hanging="45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7."/>
      <w:lvlJc w:val="left"/>
      <w:pPr>
        <w:tabs>
          <w:tab w:val="left" w:pos="1416"/>
        </w:tabs>
        <w:ind w:left="5806" w:hanging="2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nothing"/>
      <w:lvlText w:val="%8."/>
      <w:lvlJc w:val="left"/>
      <w:pPr>
        <w:tabs>
          <w:tab w:val="left" w:pos="1416"/>
        </w:tabs>
        <w:ind w:left="6526" w:hanging="2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1416"/>
          <w:tab w:val="num" w:pos="7331"/>
        </w:tabs>
        <w:ind w:left="7486" w:hanging="45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6"/>
  </w:num>
  <w:num w:numId="9">
    <w:abstractNumId w:val="9"/>
  </w:num>
  <w:num w:numId="10">
    <w:abstractNumId w:val="8"/>
  </w:num>
  <w:num w:numId="11">
    <w:abstractNumId w:val="11"/>
  </w:num>
  <w:num w:numId="12">
    <w:abstractNumId w:val="10"/>
  </w:num>
  <w:num w:numId="13">
    <w:abstractNumId w:val="0"/>
    <w:lvlOverride w:ilvl="0">
      <w:startOverride w:val="2"/>
    </w:lvlOverride>
  </w:num>
  <w:num w:numId="14">
    <w:abstractNumId w:val="13"/>
  </w:num>
  <w:num w:numId="15">
    <w:abstractNumId w:val="12"/>
  </w:num>
  <w:num w:numId="16">
    <w:abstractNumId w:val="15"/>
  </w:num>
  <w:num w:numId="17">
    <w:abstractNumId w:val="14"/>
  </w:num>
  <w:num w:numId="18">
    <w:abstractNumId w:val="0"/>
    <w:lvlOverride w:ilvl="0">
      <w:startOverride w:val="3"/>
    </w:lvlOverride>
  </w:num>
  <w:num w:numId="19">
    <w:abstractNumId w:val="17"/>
  </w:num>
  <w:num w:numId="20">
    <w:abstractNumId w:val="16"/>
  </w:num>
  <w:num w:numId="21">
    <w:abstractNumId w:val="19"/>
  </w:num>
  <w:num w:numId="22">
    <w:abstractNumId w:val="18"/>
  </w:num>
  <w:num w:numId="23">
    <w:abstractNumId w:val="21"/>
  </w:num>
  <w:num w:numId="24">
    <w:abstractNumId w:val="20"/>
  </w:num>
  <w:num w:numId="25">
    <w:abstractNumId w:val="23"/>
  </w:num>
  <w:num w:numId="26">
    <w:abstractNumId w:val="22"/>
  </w:num>
  <w:num w:numId="27">
    <w:abstractNumId w:val="25"/>
  </w:num>
  <w:num w:numId="28">
    <w:abstractNumId w:val="24"/>
  </w:num>
  <w:num w:numId="29">
    <w:abstractNumId w:val="0"/>
    <w:lvlOverride w:ilvl="0">
      <w:startOverride w:val="4"/>
    </w:lvlOverride>
  </w:num>
  <w:num w:numId="30">
    <w:abstractNumId w:val="27"/>
  </w:num>
  <w:num w:numId="31">
    <w:abstractNumId w:val="26"/>
  </w:num>
  <w:num w:numId="32">
    <w:abstractNumId w:val="0"/>
    <w:lvlOverride w:ilvl="0">
      <w:startOverride w:val="5"/>
    </w:lvlOverride>
  </w:num>
  <w:num w:numId="33">
    <w:abstractNumId w:val="29"/>
  </w:num>
  <w:num w:numId="34">
    <w:abstractNumId w:val="28"/>
  </w:num>
  <w:num w:numId="35">
    <w:abstractNumId w:val="0"/>
    <w:lvlOverride w:ilvl="0">
      <w:startOverride w:val="6"/>
    </w:lvlOverride>
  </w:num>
  <w:num w:numId="36">
    <w:abstractNumId w:val="31"/>
  </w:num>
  <w:num w:numId="37">
    <w:abstractNumId w:val="30"/>
  </w:num>
  <w:num w:numId="38">
    <w:abstractNumId w:val="33"/>
  </w:num>
  <w:num w:numId="39">
    <w:abstractNumId w:val="32"/>
  </w:num>
  <w:num w:numId="40">
    <w:abstractNumId w:val="0"/>
    <w:lvlOverride w:ilvl="0">
      <w:startOverride w:val="7"/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">
    <w:name w:val="Колонтитул"/>
    <w:next w:val="Колонтитул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Нижний колонтитул">
    <w:name w:val="Нижний колонтитул"/>
    <w:next w:val="Нижний колонтитул"/>
    <w:pPr>
      <w:keepNext w:val="0"/>
      <w:keepLines w:val="0"/>
      <w:pageBreakBefore w:val="0"/>
      <w:widowControl w:val="1"/>
      <w:shd w:val="clear" w:color="auto" w:fill="auto"/>
      <w:tabs>
        <w:tab w:val="center" w:pos="4677"/>
        <w:tab w:val="right" w:pos="9355"/>
      </w:tabs>
      <w:suppressAutoHyphens w:val="0"/>
      <w:bidi w:val="0"/>
      <w:spacing w:before="0" w:after="0" w:line="240" w:lineRule="auto"/>
      <w:ind w:left="0" w:right="0" w:firstLine="709"/>
      <w:jc w:val="both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paragraph" w:styleId="Основной текст">
    <w:name w:val="Основной текст"/>
    <w:next w:val="Основной текст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 w:color="000000"/>
      <w:vertAlign w:val="baseline"/>
      <w:lang w:val="ru-RU"/>
    </w:rPr>
  </w:style>
  <w:style w:type="paragraph" w:styleId="Обычный">
    <w:name w:val="Обычный"/>
    <w:next w:val="Обычный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76" w:lineRule="auto"/>
      <w:ind w:left="0" w:right="0" w:firstLine="709"/>
      <w:jc w:val="both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paragraph" w:styleId="По умолчанию">
    <w:name w:val="По умолчанию"/>
    <w:next w:val="По умолчанию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Заголовок 1">
    <w:name w:val="Заголовок 1"/>
    <w:next w:val="Обычный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120" w:after="0" w:line="276" w:lineRule="auto"/>
      <w:ind w:left="0" w:right="0" w:firstLine="140"/>
      <w:jc w:val="both"/>
      <w:outlineLvl w:val="0"/>
    </w:pPr>
    <w:rPr>
      <w:rFonts w:ascii="Cambria" w:cs="Cambria" w:hAnsi="Cambria" w:eastAsia="Cambria"/>
      <w:b w:val="1"/>
      <w:bCs w:val="1"/>
      <w:i w:val="0"/>
      <w:iCs w:val="0"/>
      <w:caps w:val="0"/>
      <w:smallCaps w:val="0"/>
      <w:strike w:val="0"/>
      <w:dstrike w:val="0"/>
      <w:outline w:val="0"/>
      <w:color w:val="365f91"/>
      <w:spacing w:val="0"/>
      <w:kern w:val="0"/>
      <w:position w:val="0"/>
      <w:sz w:val="28"/>
      <w:szCs w:val="28"/>
      <w:u w:val="none" w:color="365f91"/>
      <w:vertAlign w:val="baseline"/>
      <w:lang w:val="ru-RU"/>
    </w:rPr>
  </w:style>
  <w:style w:type="numbering" w:styleId="Импортированный стиль 1">
    <w:name w:val="Импортированный стиль 1"/>
    <w:pPr>
      <w:numPr>
        <w:numId w:val="1"/>
      </w:numPr>
    </w:pPr>
  </w:style>
  <w:style w:type="numbering" w:styleId="Импортированный стиль 2">
    <w:name w:val="Импортированный стиль 2"/>
    <w:pPr>
      <w:numPr>
        <w:numId w:val="3"/>
      </w:numPr>
    </w:pPr>
  </w:style>
  <w:style w:type="numbering" w:styleId="Импортированный стиль 3">
    <w:name w:val="Импортированный стиль 3"/>
    <w:pPr>
      <w:numPr>
        <w:numId w:val="5"/>
      </w:numPr>
    </w:pPr>
  </w:style>
  <w:style w:type="numbering" w:styleId="Импортированный стиль 4">
    <w:name w:val="Импортированный стиль 4"/>
    <w:pPr>
      <w:numPr>
        <w:numId w:val="7"/>
      </w:numPr>
    </w:pPr>
  </w:style>
  <w:style w:type="paragraph" w:styleId="Абзац списка">
    <w:name w:val="Абзац списка"/>
    <w:next w:val="Абзац списка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76" w:lineRule="auto"/>
      <w:ind w:left="720" w:right="0" w:firstLine="709"/>
      <w:jc w:val="both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numbering" w:styleId="Импортированный стиль 5">
    <w:name w:val="Импортированный стиль 5"/>
    <w:pPr>
      <w:numPr>
        <w:numId w:val="9"/>
      </w:numPr>
    </w:pPr>
  </w:style>
  <w:style w:type="numbering" w:styleId="Импортированный стиль 6">
    <w:name w:val="Импортированный стиль 6"/>
    <w:pPr>
      <w:numPr>
        <w:numId w:val="11"/>
      </w:numPr>
    </w:pPr>
  </w:style>
  <w:style w:type="numbering" w:styleId="Импортированный стиль 7">
    <w:name w:val="Импортированный стиль 7"/>
    <w:pPr>
      <w:numPr>
        <w:numId w:val="14"/>
      </w:numPr>
    </w:pPr>
  </w:style>
  <w:style w:type="numbering" w:styleId="Импортированный стиль 8">
    <w:name w:val="Импортированный стиль 8"/>
    <w:pPr>
      <w:numPr>
        <w:numId w:val="16"/>
      </w:numPr>
    </w:pPr>
  </w:style>
  <w:style w:type="numbering" w:styleId="Импортированный стиль 9">
    <w:name w:val="Импортированный стиль 9"/>
    <w:pPr>
      <w:numPr>
        <w:numId w:val="19"/>
      </w:numPr>
    </w:pPr>
  </w:style>
  <w:style w:type="numbering" w:styleId="Импортированный стиль 10">
    <w:name w:val="Импортированный стиль 10"/>
    <w:pPr>
      <w:numPr>
        <w:numId w:val="21"/>
      </w:numPr>
    </w:pPr>
  </w:style>
  <w:style w:type="numbering" w:styleId="Импортированный стиль 11">
    <w:name w:val="Импортированный стиль 11"/>
    <w:pPr>
      <w:numPr>
        <w:numId w:val="23"/>
      </w:numPr>
    </w:pPr>
  </w:style>
  <w:style w:type="numbering" w:styleId="Импортированный стиль 12">
    <w:name w:val="Импортированный стиль 12"/>
    <w:pPr>
      <w:numPr>
        <w:numId w:val="25"/>
      </w:numPr>
    </w:pPr>
  </w:style>
  <w:style w:type="numbering" w:styleId="Импортированный стиль 13">
    <w:name w:val="Импортированный стиль 13"/>
    <w:pPr>
      <w:numPr>
        <w:numId w:val="27"/>
      </w:numPr>
    </w:pPr>
  </w:style>
  <w:style w:type="numbering" w:styleId="Импортированный стиль 14">
    <w:name w:val="Импортированный стиль 14"/>
    <w:pPr>
      <w:numPr>
        <w:numId w:val="30"/>
      </w:numPr>
    </w:pPr>
  </w:style>
  <w:style w:type="numbering" w:styleId="Импортированный стиль 15">
    <w:name w:val="Импортированный стиль 15"/>
    <w:pPr>
      <w:numPr>
        <w:numId w:val="33"/>
      </w:numPr>
    </w:pPr>
  </w:style>
  <w:style w:type="numbering" w:styleId="Импортированный стиль 16">
    <w:name w:val="Импортированный стиль 16"/>
    <w:pPr>
      <w:numPr>
        <w:numId w:val="36"/>
      </w:numPr>
    </w:pPr>
  </w:style>
  <w:style w:type="numbering" w:styleId="Импортированный стиль 17">
    <w:name w:val="Импортированный стиль 17"/>
    <w:pPr>
      <w:numPr>
        <w:numId w:val="38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1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2.jpe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20" Type="http://schemas.openxmlformats.org/officeDocument/2006/relationships/numbering" Target="numbering.xml"/><Relationship Id="rId21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