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88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2688E">
        <w:rPr>
          <w:rFonts w:ascii="Times New Roman" w:hAnsi="Times New Roman" w:cs="Times New Roman"/>
          <w:sz w:val="24"/>
          <w:szCs w:val="24"/>
        </w:rPr>
        <w:t>Средняя общеобразовательная школа №63 г. Пензы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Pr="00D441D2" w:rsidRDefault="00E71899" w:rsidP="00E718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Анализ </w:t>
      </w:r>
      <w:r w:rsidR="005D293F">
        <w:rPr>
          <w:rFonts w:ascii="Times New Roman" w:hAnsi="Times New Roman" w:cs="Times New Roman"/>
          <w:sz w:val="36"/>
          <w:szCs w:val="36"/>
        </w:rPr>
        <w:t>заболеваемости населения Пензенской области природно-очаговыми инфекциями</w:t>
      </w: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Pr="00B2688E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</w:t>
      </w:r>
    </w:p>
    <w:p w:rsidR="00E71899" w:rsidRDefault="00A43A7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учащийся 11</w:t>
      </w:r>
      <w:bookmarkStart w:id="0" w:name="_GoBack"/>
      <w:bookmarkEnd w:id="0"/>
      <w:r w:rsidR="00E71899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E71899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63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ензы</w:t>
      </w:r>
    </w:p>
    <w:p w:rsidR="00E71899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Чернов Яков</w:t>
      </w:r>
    </w:p>
    <w:p w:rsidR="00E71899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E71899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биологии </w:t>
      </w:r>
    </w:p>
    <w:p w:rsidR="00E71899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№63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ензы</w:t>
      </w:r>
      <w:proofErr w:type="spellEnd"/>
    </w:p>
    <w:p w:rsidR="00E71899" w:rsidRPr="00B2688E" w:rsidRDefault="00E71899" w:rsidP="00E7189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Алёшина Мария Вадимовна</w:t>
      </w:r>
    </w:p>
    <w:p w:rsidR="00E71899" w:rsidRDefault="00E71899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A25" w:rsidRDefault="00857A25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A25" w:rsidRDefault="00857A25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A25" w:rsidRPr="00B2688E" w:rsidRDefault="00857A25" w:rsidP="00E718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1899" w:rsidRDefault="00A43A79" w:rsidP="00E71899">
      <w:pPr>
        <w:jc w:val="center"/>
      </w:pPr>
      <w:r>
        <w:rPr>
          <w:rFonts w:ascii="Times New Roman" w:hAnsi="Times New Roman" w:cs="Times New Roman"/>
          <w:sz w:val="24"/>
          <w:szCs w:val="24"/>
        </w:rPr>
        <w:t>Пенза, 2020</w:t>
      </w:r>
      <w:r w:rsidR="00E71899">
        <w:br w:type="page"/>
      </w:r>
    </w:p>
    <w:p w:rsidR="006B54C2" w:rsidRDefault="006B54C2" w:rsidP="00E7189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r w:rsidR="00D873A9">
        <w:rPr>
          <w:rFonts w:ascii="Times New Roman" w:hAnsi="Times New Roman" w:cs="Times New Roman"/>
          <w:sz w:val="24"/>
          <w:szCs w:val="24"/>
        </w:rPr>
        <w:t>:</w:t>
      </w:r>
    </w:p>
    <w:p w:rsidR="00D873A9" w:rsidRDefault="00857A25" w:rsidP="00E7189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  <w:t>-</w:t>
      </w:r>
      <w:r w:rsidR="00D873A9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D873A9">
        <w:rPr>
          <w:rFonts w:ascii="Times New Roman" w:hAnsi="Times New Roman" w:cs="Times New Roman"/>
          <w:sz w:val="24"/>
          <w:szCs w:val="24"/>
        </w:rPr>
        <w:t>стр. 3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1. Природно-очаговые заболевания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стр. 5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2. Характеристика методов исследования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стр. 6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3. </w:t>
      </w:r>
      <w:r w:rsidRPr="006B54C2">
        <w:rPr>
          <w:rFonts w:ascii="Times New Roman" w:hAnsi="Times New Roman" w:cs="Times New Roman"/>
          <w:sz w:val="24"/>
          <w:szCs w:val="24"/>
        </w:rPr>
        <w:t xml:space="preserve">Природно-очаговые инфекции региона в зависимости 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от условий среды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стр. 7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4. </w:t>
      </w:r>
      <w:r w:rsidRPr="006B54C2">
        <w:rPr>
          <w:rFonts w:ascii="Times New Roman" w:hAnsi="Times New Roman" w:cs="Times New Roman"/>
          <w:sz w:val="24"/>
          <w:szCs w:val="24"/>
        </w:rPr>
        <w:t xml:space="preserve">Региональный мониторинг </w:t>
      </w:r>
      <w:proofErr w:type="gramStart"/>
      <w:r w:rsidRPr="006B54C2">
        <w:rPr>
          <w:rFonts w:ascii="Times New Roman" w:hAnsi="Times New Roman" w:cs="Times New Roman"/>
          <w:sz w:val="24"/>
          <w:szCs w:val="24"/>
        </w:rPr>
        <w:t>природно-очаговых</w:t>
      </w:r>
      <w:proofErr w:type="gramEnd"/>
      <w:r w:rsidRPr="006B54C2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зооантропонозных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болезней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>стр. 8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Pr="006B54C2">
        <w:rPr>
          <w:rFonts w:ascii="Times New Roman" w:hAnsi="Times New Roman" w:cs="Times New Roman"/>
          <w:sz w:val="24"/>
          <w:szCs w:val="24"/>
        </w:rPr>
        <w:t>Холера и другие инфекции, требующие санитарной охраны территории.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Pr="006B54C2">
        <w:rPr>
          <w:rFonts w:ascii="Times New Roman" w:hAnsi="Times New Roman" w:cs="Times New Roman"/>
          <w:sz w:val="24"/>
          <w:szCs w:val="24"/>
        </w:rPr>
        <w:t>Бешенство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</w:t>
      </w:r>
      <w:r w:rsidRPr="006B54C2">
        <w:rPr>
          <w:rFonts w:ascii="Times New Roman" w:hAnsi="Times New Roman" w:cs="Times New Roman"/>
          <w:sz w:val="24"/>
          <w:szCs w:val="24"/>
        </w:rPr>
        <w:t>Сибирская язва</w:t>
      </w:r>
    </w:p>
    <w:p w:rsidR="00D873A9" w:rsidRPr="006B54C2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6B54C2">
        <w:rPr>
          <w:rFonts w:ascii="Times New Roman" w:hAnsi="Times New Roman" w:cs="Times New Roman"/>
          <w:sz w:val="24"/>
          <w:szCs w:val="24"/>
        </w:rPr>
        <w:t>Бруцеллёз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 </w:t>
      </w:r>
      <w:r w:rsidRPr="006B54C2">
        <w:rPr>
          <w:rFonts w:ascii="Times New Roman" w:hAnsi="Times New Roman" w:cs="Times New Roman"/>
          <w:sz w:val="24"/>
          <w:szCs w:val="24"/>
        </w:rPr>
        <w:t>Туляремия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 </w:t>
      </w:r>
      <w:r w:rsidRPr="006B54C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еморрагическая лихорадка с почечным синдромом (ГЛПС)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 w:rsidRPr="006B54C2">
        <w:rPr>
          <w:rFonts w:ascii="Times New Roman" w:hAnsi="Times New Roman" w:cs="Times New Roman"/>
          <w:sz w:val="24"/>
          <w:szCs w:val="24"/>
        </w:rPr>
        <w:t>Лептоспироз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Листериоз</w:t>
      </w:r>
      <w:proofErr w:type="spellEnd"/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 </w:t>
      </w:r>
      <w:r w:rsidRPr="006B54C2">
        <w:rPr>
          <w:rFonts w:ascii="Times New Roman" w:hAnsi="Times New Roman" w:cs="Times New Roman"/>
          <w:sz w:val="24"/>
          <w:szCs w:val="24"/>
        </w:rPr>
        <w:t xml:space="preserve">Иксодовый клещевой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боррелиоз</w:t>
      </w:r>
      <w:proofErr w:type="spellEnd"/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 </w:t>
      </w:r>
      <w:r w:rsidRPr="006B54C2">
        <w:rPr>
          <w:rFonts w:ascii="Times New Roman" w:hAnsi="Times New Roman" w:cs="Times New Roman"/>
          <w:sz w:val="24"/>
          <w:szCs w:val="24"/>
        </w:rPr>
        <w:t>Клещевой энцефалит и другие инфекции, передающиеся через укус клеща</w:t>
      </w:r>
    </w:p>
    <w:p w:rsidR="002A766F" w:rsidRDefault="002A766F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 </w:t>
      </w:r>
      <w:proofErr w:type="spellStart"/>
      <w:r>
        <w:rPr>
          <w:rFonts w:ascii="Times New Roman" w:hAnsi="Times New Roman" w:cs="Times New Roman"/>
          <w:sz w:val="24"/>
          <w:szCs w:val="24"/>
        </w:rPr>
        <w:t>Иерсинеоз</w:t>
      </w:r>
      <w:proofErr w:type="spellEnd"/>
    </w:p>
    <w:p w:rsidR="00D873A9" w:rsidRPr="006B54C2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5. Анализ статистических данных и их </w:t>
      </w:r>
      <w:r w:rsidR="002A766F">
        <w:rPr>
          <w:rFonts w:ascii="Times New Roman" w:hAnsi="Times New Roman" w:cs="Times New Roman"/>
          <w:sz w:val="24"/>
          <w:szCs w:val="24"/>
        </w:rPr>
        <w:t>графическая интерпретация</w:t>
      </w:r>
      <w:r w:rsidR="002A766F">
        <w:rPr>
          <w:rFonts w:ascii="Times New Roman" w:hAnsi="Times New Roman" w:cs="Times New Roman"/>
          <w:sz w:val="24"/>
          <w:szCs w:val="24"/>
        </w:rPr>
        <w:tab/>
        <w:t>стр.13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 w:rsidR="002A766F">
        <w:rPr>
          <w:rFonts w:ascii="Times New Roman" w:hAnsi="Times New Roman" w:cs="Times New Roman"/>
          <w:sz w:val="24"/>
          <w:szCs w:val="24"/>
        </w:rPr>
        <w:t>воды</w:t>
      </w:r>
      <w:proofErr w:type="gramStart"/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2A766F">
        <w:rPr>
          <w:rFonts w:ascii="Times New Roman" w:hAnsi="Times New Roman" w:cs="Times New Roman"/>
          <w:sz w:val="24"/>
          <w:szCs w:val="24"/>
        </w:rPr>
        <w:t>стр. 14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Источники </w:t>
      </w:r>
      <w:r w:rsidR="002A766F">
        <w:rPr>
          <w:rFonts w:ascii="Times New Roman" w:hAnsi="Times New Roman" w:cs="Times New Roman"/>
          <w:sz w:val="24"/>
          <w:szCs w:val="24"/>
        </w:rPr>
        <w:t>информации</w:t>
      </w:r>
      <w:proofErr w:type="gramStart"/>
      <w:r w:rsidR="002A766F">
        <w:rPr>
          <w:rFonts w:ascii="Times New Roman" w:hAnsi="Times New Roman" w:cs="Times New Roman"/>
          <w:sz w:val="24"/>
          <w:szCs w:val="24"/>
        </w:rPr>
        <w:tab/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2A766F">
        <w:rPr>
          <w:rFonts w:ascii="Times New Roman" w:hAnsi="Times New Roman" w:cs="Times New Roman"/>
          <w:sz w:val="24"/>
          <w:szCs w:val="24"/>
        </w:rPr>
        <w:t>стр.15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2A766F">
        <w:rPr>
          <w:rFonts w:ascii="Times New Roman" w:hAnsi="Times New Roman" w:cs="Times New Roman"/>
          <w:sz w:val="24"/>
          <w:szCs w:val="24"/>
        </w:rPr>
        <w:t>ложения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-</w:t>
      </w:r>
      <w:r w:rsidR="002A766F">
        <w:rPr>
          <w:rFonts w:ascii="Times New Roman" w:hAnsi="Times New Roman" w:cs="Times New Roman"/>
          <w:sz w:val="24"/>
          <w:szCs w:val="24"/>
        </w:rPr>
        <w:tab/>
        <w:t>стр.16</w:t>
      </w: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73A9" w:rsidRDefault="00D873A9" w:rsidP="00D873A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71899" w:rsidRPr="00E71899" w:rsidRDefault="00E71899" w:rsidP="00E7189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E71899">
        <w:rPr>
          <w:rFonts w:ascii="Times New Roman" w:hAnsi="Times New Roman" w:cs="Times New Roman"/>
          <w:sz w:val="24"/>
          <w:szCs w:val="24"/>
        </w:rPr>
        <w:br w:type="page"/>
      </w:r>
    </w:p>
    <w:p w:rsidR="00321AE0" w:rsidRDefault="00321AE0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857A25" w:rsidRPr="006B54C2" w:rsidRDefault="00857A25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92D72" w:rsidRPr="006B54C2" w:rsidRDefault="00592D7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Одни</w:t>
      </w:r>
      <w:r w:rsidR="00134862" w:rsidRPr="006B54C2">
        <w:rPr>
          <w:rFonts w:ascii="Times New Roman" w:hAnsi="Times New Roman" w:cs="Times New Roman"/>
          <w:sz w:val="24"/>
          <w:szCs w:val="24"/>
        </w:rPr>
        <w:t>м из основных направлений совре</w:t>
      </w:r>
      <w:r w:rsidRPr="006B54C2">
        <w:rPr>
          <w:rFonts w:ascii="Times New Roman" w:hAnsi="Times New Roman" w:cs="Times New Roman"/>
          <w:sz w:val="24"/>
          <w:szCs w:val="24"/>
        </w:rPr>
        <w:t>менной эк</w:t>
      </w:r>
      <w:r w:rsidR="00134862" w:rsidRPr="006B54C2">
        <w:rPr>
          <w:rFonts w:ascii="Times New Roman" w:hAnsi="Times New Roman" w:cs="Times New Roman"/>
          <w:sz w:val="24"/>
          <w:szCs w:val="24"/>
        </w:rPr>
        <w:t>олого-природоохранной деятельно</w:t>
      </w:r>
      <w:r w:rsidRPr="006B54C2">
        <w:rPr>
          <w:rFonts w:ascii="Times New Roman" w:hAnsi="Times New Roman" w:cs="Times New Roman"/>
          <w:sz w:val="24"/>
          <w:szCs w:val="24"/>
        </w:rPr>
        <w:t>сти является оценка состояния отдельных ко</w:t>
      </w:r>
      <w:r w:rsidR="00134862" w:rsidRPr="006B54C2">
        <w:rPr>
          <w:rFonts w:ascii="Times New Roman" w:hAnsi="Times New Roman" w:cs="Times New Roman"/>
          <w:sz w:val="24"/>
          <w:szCs w:val="24"/>
        </w:rPr>
        <w:t>м</w:t>
      </w:r>
      <w:r w:rsidRPr="006B54C2">
        <w:rPr>
          <w:rFonts w:ascii="Times New Roman" w:hAnsi="Times New Roman" w:cs="Times New Roman"/>
          <w:sz w:val="24"/>
          <w:szCs w:val="24"/>
        </w:rPr>
        <w:t>понентов экосистем, природно-экономических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 xml:space="preserve">регионов и </w:t>
      </w:r>
      <w:r w:rsidR="00134862" w:rsidRPr="006B54C2">
        <w:rPr>
          <w:rFonts w:ascii="Times New Roman" w:hAnsi="Times New Roman" w:cs="Times New Roman"/>
          <w:sz w:val="24"/>
          <w:szCs w:val="24"/>
        </w:rPr>
        <w:t>биосферы в целом. Без оценки ка</w:t>
      </w:r>
      <w:r w:rsidRPr="006B54C2">
        <w:rPr>
          <w:rFonts w:ascii="Times New Roman" w:hAnsi="Times New Roman" w:cs="Times New Roman"/>
          <w:sz w:val="24"/>
          <w:szCs w:val="24"/>
        </w:rPr>
        <w:t>чества среды, в том числе с точки зрения ее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благопри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ятности для человека, невозможно </w:t>
      </w:r>
      <w:r w:rsidRPr="006B54C2">
        <w:rPr>
          <w:rFonts w:ascii="Times New Roman" w:hAnsi="Times New Roman" w:cs="Times New Roman"/>
          <w:sz w:val="24"/>
          <w:szCs w:val="24"/>
        </w:rPr>
        <w:t>принимать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правильные управленческие и хо</w:t>
      </w:r>
      <w:r w:rsidRPr="006B54C2">
        <w:rPr>
          <w:rFonts w:ascii="Times New Roman" w:hAnsi="Times New Roman" w:cs="Times New Roman"/>
          <w:sz w:val="24"/>
          <w:szCs w:val="24"/>
        </w:rPr>
        <w:t>зяйственн</w:t>
      </w:r>
      <w:r w:rsidR="00134862" w:rsidRPr="006B54C2">
        <w:rPr>
          <w:rFonts w:ascii="Times New Roman" w:hAnsi="Times New Roman" w:cs="Times New Roman"/>
          <w:sz w:val="24"/>
          <w:szCs w:val="24"/>
        </w:rPr>
        <w:t>ые решения, планировать и прово</w:t>
      </w:r>
      <w:r w:rsidRPr="006B54C2">
        <w:rPr>
          <w:rFonts w:ascii="Times New Roman" w:hAnsi="Times New Roman" w:cs="Times New Roman"/>
          <w:sz w:val="24"/>
          <w:szCs w:val="24"/>
        </w:rPr>
        <w:t>дить прир</w:t>
      </w:r>
      <w:r w:rsidR="00134862" w:rsidRPr="006B54C2">
        <w:rPr>
          <w:rFonts w:ascii="Times New Roman" w:hAnsi="Times New Roman" w:cs="Times New Roman"/>
          <w:sz w:val="24"/>
          <w:szCs w:val="24"/>
        </w:rPr>
        <w:t>одоохранные мероприятия. Обеспе</w:t>
      </w:r>
      <w:r w:rsidRPr="006B54C2">
        <w:rPr>
          <w:rFonts w:ascii="Times New Roman" w:hAnsi="Times New Roman" w:cs="Times New Roman"/>
          <w:sz w:val="24"/>
          <w:szCs w:val="24"/>
        </w:rPr>
        <w:t>чение стратегии устойчивого существования и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гармонично</w:t>
      </w:r>
      <w:r w:rsidR="00134862" w:rsidRPr="006B54C2">
        <w:rPr>
          <w:rFonts w:ascii="Times New Roman" w:hAnsi="Times New Roman" w:cs="Times New Roman"/>
          <w:sz w:val="24"/>
          <w:szCs w:val="24"/>
        </w:rPr>
        <w:t>го развития человечества предпо</w:t>
      </w:r>
      <w:r w:rsidRPr="006B54C2">
        <w:rPr>
          <w:rFonts w:ascii="Times New Roman" w:hAnsi="Times New Roman" w:cs="Times New Roman"/>
          <w:sz w:val="24"/>
          <w:szCs w:val="24"/>
        </w:rPr>
        <w:t>лагает обяза</w:t>
      </w:r>
      <w:r w:rsidR="00134862" w:rsidRPr="006B54C2">
        <w:rPr>
          <w:rFonts w:ascii="Times New Roman" w:hAnsi="Times New Roman" w:cs="Times New Roman"/>
          <w:sz w:val="24"/>
          <w:szCs w:val="24"/>
        </w:rPr>
        <w:t>тельное наличие достоверных све</w:t>
      </w:r>
      <w:r w:rsidRPr="006B54C2">
        <w:rPr>
          <w:rFonts w:ascii="Times New Roman" w:hAnsi="Times New Roman" w:cs="Times New Roman"/>
          <w:sz w:val="24"/>
          <w:szCs w:val="24"/>
        </w:rPr>
        <w:t>дений о качестве среды в ответ на каждый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шаг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природопо</w:t>
      </w:r>
      <w:r w:rsidR="00134862" w:rsidRPr="006B54C2">
        <w:rPr>
          <w:rFonts w:ascii="Times New Roman" w:hAnsi="Times New Roman" w:cs="Times New Roman"/>
          <w:sz w:val="24"/>
          <w:szCs w:val="24"/>
        </w:rPr>
        <w:t>льзования. Необходимо также учи</w:t>
      </w:r>
      <w:r w:rsidRPr="006B54C2">
        <w:rPr>
          <w:rFonts w:ascii="Times New Roman" w:hAnsi="Times New Roman" w:cs="Times New Roman"/>
          <w:sz w:val="24"/>
          <w:szCs w:val="24"/>
        </w:rPr>
        <w:t>тывать изменения, которые связаны не только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с антропоген</w:t>
      </w:r>
      <w:r w:rsidR="00134862" w:rsidRPr="006B54C2">
        <w:rPr>
          <w:rFonts w:ascii="Times New Roman" w:hAnsi="Times New Roman" w:cs="Times New Roman"/>
          <w:sz w:val="24"/>
          <w:szCs w:val="24"/>
        </w:rPr>
        <w:t>ными воздействиями, но и с есте</w:t>
      </w:r>
      <w:r w:rsidRPr="006B54C2">
        <w:rPr>
          <w:rFonts w:ascii="Times New Roman" w:hAnsi="Times New Roman" w:cs="Times New Roman"/>
          <w:sz w:val="24"/>
          <w:szCs w:val="24"/>
        </w:rPr>
        <w:t>ственным ходом событий в биосфере.</w:t>
      </w:r>
    </w:p>
    <w:p w:rsidR="00592D72" w:rsidRPr="006B54C2" w:rsidRDefault="00592D7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Наиб</w:t>
      </w:r>
      <w:r w:rsidR="00134862" w:rsidRPr="006B54C2">
        <w:rPr>
          <w:rFonts w:ascii="Times New Roman" w:hAnsi="Times New Roman" w:cs="Times New Roman"/>
          <w:sz w:val="24"/>
          <w:szCs w:val="24"/>
        </w:rPr>
        <w:t>олее перспективный подход изуче</w:t>
      </w:r>
      <w:r w:rsidRPr="006B54C2">
        <w:rPr>
          <w:rFonts w:ascii="Times New Roman" w:hAnsi="Times New Roman" w:cs="Times New Roman"/>
          <w:sz w:val="24"/>
          <w:szCs w:val="24"/>
        </w:rPr>
        <w:t>ния качества природной среды содержится в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концепции экологического мониторинга, суть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которого заключается в организации системы непрерыв</w:t>
      </w:r>
      <w:r w:rsidR="00134862" w:rsidRPr="006B54C2">
        <w:rPr>
          <w:rFonts w:ascii="Times New Roman" w:hAnsi="Times New Roman" w:cs="Times New Roman"/>
          <w:sz w:val="24"/>
          <w:szCs w:val="24"/>
        </w:rPr>
        <w:t>ных наблюдений, оценок и прогно</w:t>
      </w:r>
      <w:r w:rsidRPr="006B54C2">
        <w:rPr>
          <w:rFonts w:ascii="Times New Roman" w:hAnsi="Times New Roman" w:cs="Times New Roman"/>
          <w:sz w:val="24"/>
          <w:szCs w:val="24"/>
        </w:rPr>
        <w:t xml:space="preserve">зов ее </w:t>
      </w:r>
      <w:r w:rsidR="00202F57" w:rsidRPr="006B54C2">
        <w:rPr>
          <w:rFonts w:ascii="Times New Roman" w:hAnsi="Times New Roman" w:cs="Times New Roman"/>
          <w:sz w:val="24"/>
          <w:szCs w:val="24"/>
        </w:rPr>
        <w:t>состояния</w:t>
      </w:r>
      <w:r w:rsidRPr="006B54C2">
        <w:rPr>
          <w:rFonts w:ascii="Times New Roman" w:hAnsi="Times New Roman" w:cs="Times New Roman"/>
          <w:sz w:val="24"/>
          <w:szCs w:val="24"/>
        </w:rPr>
        <w:t>.</w:t>
      </w:r>
    </w:p>
    <w:p w:rsidR="00134862" w:rsidRPr="006B54C2" w:rsidRDefault="0013486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Основой </w:t>
      </w:r>
      <w:r w:rsidR="004E3602" w:rsidRPr="006B54C2">
        <w:rPr>
          <w:rFonts w:ascii="Times New Roman" w:hAnsi="Times New Roman" w:cs="Times New Roman"/>
          <w:sz w:val="24"/>
          <w:szCs w:val="24"/>
        </w:rPr>
        <w:t>любого мониторинга являются про</w:t>
      </w:r>
      <w:r w:rsidRPr="006B54C2">
        <w:rPr>
          <w:rFonts w:ascii="Times New Roman" w:hAnsi="Times New Roman" w:cs="Times New Roman"/>
          <w:sz w:val="24"/>
          <w:szCs w:val="24"/>
        </w:rPr>
        <w:t>грамма н</w:t>
      </w:r>
      <w:r w:rsidR="004E3602" w:rsidRPr="006B54C2">
        <w:rPr>
          <w:rFonts w:ascii="Times New Roman" w:hAnsi="Times New Roman" w:cs="Times New Roman"/>
          <w:sz w:val="24"/>
          <w:szCs w:val="24"/>
        </w:rPr>
        <w:t>аблюдений и процедура оценки ин</w:t>
      </w:r>
      <w:r w:rsidRPr="006B54C2">
        <w:rPr>
          <w:rFonts w:ascii="Times New Roman" w:hAnsi="Times New Roman" w:cs="Times New Roman"/>
          <w:sz w:val="24"/>
          <w:szCs w:val="24"/>
        </w:rPr>
        <w:t xml:space="preserve">формации. </w:t>
      </w:r>
      <w:r w:rsidR="004E3602" w:rsidRPr="006B54C2">
        <w:rPr>
          <w:rFonts w:ascii="Times New Roman" w:hAnsi="Times New Roman" w:cs="Times New Roman"/>
          <w:sz w:val="24"/>
          <w:szCs w:val="24"/>
        </w:rPr>
        <w:t>Мониторинг позволяет делать сво</w:t>
      </w:r>
      <w:r w:rsidRPr="006B54C2">
        <w:rPr>
          <w:rFonts w:ascii="Times New Roman" w:hAnsi="Times New Roman" w:cs="Times New Roman"/>
          <w:sz w:val="24"/>
          <w:szCs w:val="24"/>
        </w:rPr>
        <w:t>евременные выводы об изменениях природной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среды, оцен</w:t>
      </w:r>
      <w:r w:rsidR="004E3602" w:rsidRPr="006B54C2">
        <w:rPr>
          <w:rFonts w:ascii="Times New Roman" w:hAnsi="Times New Roman" w:cs="Times New Roman"/>
          <w:sz w:val="24"/>
          <w:szCs w:val="24"/>
        </w:rPr>
        <w:t>ивать состояние объектов и опре</w:t>
      </w:r>
      <w:r w:rsidRPr="006B54C2">
        <w:rPr>
          <w:rFonts w:ascii="Times New Roman" w:hAnsi="Times New Roman" w:cs="Times New Roman"/>
          <w:sz w:val="24"/>
          <w:szCs w:val="24"/>
        </w:rPr>
        <w:t>делять необходимость проведения каких-либо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мероприятий по ее сохранению.</w:t>
      </w:r>
    </w:p>
    <w:p w:rsidR="00134862" w:rsidRDefault="0013486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Оди</w:t>
      </w:r>
      <w:r w:rsidR="004E3602" w:rsidRPr="006B54C2">
        <w:rPr>
          <w:rFonts w:ascii="Times New Roman" w:hAnsi="Times New Roman" w:cs="Times New Roman"/>
          <w:sz w:val="24"/>
          <w:szCs w:val="24"/>
        </w:rPr>
        <w:t>н из важных пунктов природополь</w:t>
      </w:r>
      <w:r w:rsidRPr="006B54C2">
        <w:rPr>
          <w:rFonts w:ascii="Times New Roman" w:hAnsi="Times New Roman" w:cs="Times New Roman"/>
          <w:sz w:val="24"/>
          <w:szCs w:val="24"/>
        </w:rPr>
        <w:t>зования, лежащих в основе рационального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экономиче</w:t>
      </w:r>
      <w:r w:rsidR="004E3602" w:rsidRPr="006B54C2">
        <w:rPr>
          <w:rFonts w:ascii="Times New Roman" w:hAnsi="Times New Roman" w:cs="Times New Roman"/>
          <w:sz w:val="24"/>
          <w:szCs w:val="24"/>
        </w:rPr>
        <w:t>ского и социального развития ре</w:t>
      </w:r>
      <w:r w:rsidRPr="006B54C2">
        <w:rPr>
          <w:rFonts w:ascii="Times New Roman" w:hAnsi="Times New Roman" w:cs="Times New Roman"/>
          <w:sz w:val="24"/>
          <w:szCs w:val="24"/>
        </w:rPr>
        <w:t>гионов – о</w:t>
      </w:r>
      <w:r w:rsidR="004E3602" w:rsidRPr="006B54C2">
        <w:rPr>
          <w:rFonts w:ascii="Times New Roman" w:hAnsi="Times New Roman" w:cs="Times New Roman"/>
          <w:sz w:val="24"/>
          <w:szCs w:val="24"/>
        </w:rPr>
        <w:t>храна здоровья населения. Поэто</w:t>
      </w:r>
      <w:r w:rsidRPr="006B54C2">
        <w:rPr>
          <w:rFonts w:ascii="Times New Roman" w:hAnsi="Times New Roman" w:cs="Times New Roman"/>
          <w:sz w:val="24"/>
          <w:szCs w:val="24"/>
        </w:rPr>
        <w:t>му н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еобходимым элементом комплексных </w:t>
      </w:r>
      <w:r w:rsidRPr="006B54C2">
        <w:rPr>
          <w:rFonts w:ascii="Times New Roman" w:hAnsi="Times New Roman" w:cs="Times New Roman"/>
          <w:sz w:val="24"/>
          <w:szCs w:val="24"/>
        </w:rPr>
        <w:t>программ, обеспечивающих экологическую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безопасность региона, помимо кон</w:t>
      </w:r>
      <w:r w:rsidR="00202F57" w:rsidRPr="006B54C2">
        <w:rPr>
          <w:rFonts w:ascii="Times New Roman" w:hAnsi="Times New Roman" w:cs="Times New Roman"/>
          <w:sz w:val="24"/>
          <w:szCs w:val="24"/>
        </w:rPr>
        <w:t>троля состояния</w:t>
      </w:r>
      <w:r w:rsidRPr="006B54C2">
        <w:rPr>
          <w:rFonts w:ascii="Times New Roman" w:hAnsi="Times New Roman" w:cs="Times New Roman"/>
          <w:sz w:val="24"/>
          <w:szCs w:val="24"/>
        </w:rPr>
        <w:t xml:space="preserve"> атмосферного воздуха, вод, почв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биоты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, </w:t>
      </w:r>
      <w:r w:rsidR="004E3602" w:rsidRPr="006B54C2">
        <w:rPr>
          <w:rFonts w:ascii="Times New Roman" w:hAnsi="Times New Roman" w:cs="Times New Roman"/>
          <w:sz w:val="24"/>
          <w:szCs w:val="24"/>
        </w:rPr>
        <w:t>должна быть информация о природ</w:t>
      </w:r>
      <w:r w:rsidRPr="006B54C2">
        <w:rPr>
          <w:rFonts w:ascii="Times New Roman" w:hAnsi="Times New Roman" w:cs="Times New Roman"/>
          <w:sz w:val="24"/>
          <w:szCs w:val="24"/>
        </w:rPr>
        <w:t>но-очаговых инфекциях, которые оказывают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достаточно серьезное влияние на здоровье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человека и эпидемическую обстановку.</w:t>
      </w:r>
    </w:p>
    <w:p w:rsidR="00C434F8" w:rsidRDefault="00C434F8" w:rsidP="006B54C2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862" w:rsidRPr="006B54C2" w:rsidRDefault="006B54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Актуальность: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егиональный мониторинг природно-очаговых </w:t>
      </w:r>
      <w:r w:rsidR="004E3602" w:rsidRPr="006B54C2">
        <w:rPr>
          <w:rFonts w:ascii="Times New Roman" w:hAnsi="Times New Roman" w:cs="Times New Roman"/>
          <w:sz w:val="24"/>
          <w:szCs w:val="24"/>
        </w:rPr>
        <w:t>инфекций особенно актуален в со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временных </w:t>
      </w:r>
      <w:r w:rsidR="004E3602" w:rsidRPr="006B54C2">
        <w:rPr>
          <w:rFonts w:ascii="Times New Roman" w:hAnsi="Times New Roman" w:cs="Times New Roman"/>
          <w:sz w:val="24"/>
          <w:szCs w:val="24"/>
        </w:rPr>
        <w:t>условиях, когда достаточно быст</w:t>
      </w:r>
      <w:r w:rsidR="00134862" w:rsidRPr="006B54C2">
        <w:rPr>
          <w:rFonts w:ascii="Times New Roman" w:hAnsi="Times New Roman" w:cs="Times New Roman"/>
          <w:sz w:val="24"/>
          <w:szCs w:val="24"/>
        </w:rPr>
        <w:t>ро и сущ</w:t>
      </w:r>
      <w:r w:rsidR="004E3602" w:rsidRPr="006B54C2">
        <w:rPr>
          <w:rFonts w:ascii="Times New Roman" w:hAnsi="Times New Roman" w:cs="Times New Roman"/>
          <w:sz w:val="24"/>
          <w:szCs w:val="24"/>
        </w:rPr>
        <w:t>ественно меняются различные при</w:t>
      </w:r>
      <w:r w:rsidR="00134862" w:rsidRPr="006B54C2">
        <w:rPr>
          <w:rFonts w:ascii="Times New Roman" w:hAnsi="Times New Roman" w:cs="Times New Roman"/>
          <w:sz w:val="24"/>
          <w:szCs w:val="24"/>
        </w:rPr>
        <w:t>родные объекты и процессы, что во многом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134862" w:rsidRPr="006B54C2">
        <w:rPr>
          <w:rFonts w:ascii="Times New Roman" w:hAnsi="Times New Roman" w:cs="Times New Roman"/>
          <w:sz w:val="24"/>
          <w:szCs w:val="24"/>
        </w:rPr>
        <w:t>определяе</w:t>
      </w:r>
      <w:r w:rsidR="004E3602" w:rsidRPr="006B54C2">
        <w:rPr>
          <w:rFonts w:ascii="Times New Roman" w:hAnsi="Times New Roman" w:cs="Times New Roman"/>
          <w:sz w:val="24"/>
          <w:szCs w:val="24"/>
        </w:rPr>
        <w:t>тся трансформацией климата и ан</w:t>
      </w:r>
      <w:r w:rsidR="00134862" w:rsidRPr="006B54C2">
        <w:rPr>
          <w:rFonts w:ascii="Times New Roman" w:hAnsi="Times New Roman" w:cs="Times New Roman"/>
          <w:sz w:val="24"/>
          <w:szCs w:val="24"/>
        </w:rPr>
        <w:t>тропогенным преобразованием территорий. В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134862" w:rsidRPr="006B54C2">
        <w:rPr>
          <w:rFonts w:ascii="Times New Roman" w:hAnsi="Times New Roman" w:cs="Times New Roman"/>
          <w:sz w:val="24"/>
          <w:szCs w:val="24"/>
        </w:rPr>
        <w:t>связи с этим может происходить иммиграция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134862" w:rsidRPr="006B54C2">
        <w:rPr>
          <w:rFonts w:ascii="Times New Roman" w:hAnsi="Times New Roman" w:cs="Times New Roman"/>
          <w:sz w:val="24"/>
          <w:szCs w:val="24"/>
        </w:rPr>
        <w:t>новых видов с комплексом нетипичных для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регионов </w:t>
      </w:r>
      <w:r w:rsidR="004E3602" w:rsidRPr="006B54C2">
        <w:rPr>
          <w:rFonts w:ascii="Times New Roman" w:hAnsi="Times New Roman" w:cs="Times New Roman"/>
          <w:sz w:val="24"/>
          <w:szCs w:val="24"/>
        </w:rPr>
        <w:t>возбудителей различных заболева</w:t>
      </w:r>
      <w:r w:rsidR="00134862" w:rsidRPr="006B54C2">
        <w:rPr>
          <w:rFonts w:ascii="Times New Roman" w:hAnsi="Times New Roman" w:cs="Times New Roman"/>
          <w:sz w:val="24"/>
          <w:szCs w:val="24"/>
        </w:rPr>
        <w:t>ний. В по</w:t>
      </w:r>
      <w:r w:rsidR="004E3602" w:rsidRPr="006B54C2">
        <w:rPr>
          <w:rFonts w:ascii="Times New Roman" w:hAnsi="Times New Roman" w:cs="Times New Roman"/>
          <w:sz w:val="24"/>
          <w:szCs w:val="24"/>
        </w:rPr>
        <w:t>следние годы повсеместно отмеча</w:t>
      </w:r>
      <w:r w:rsidR="00134862" w:rsidRPr="006B54C2">
        <w:rPr>
          <w:rFonts w:ascii="Times New Roman" w:hAnsi="Times New Roman" w:cs="Times New Roman"/>
          <w:sz w:val="24"/>
          <w:szCs w:val="24"/>
        </w:rPr>
        <w:t>ются вспы</w:t>
      </w:r>
      <w:r w:rsidR="004E3602" w:rsidRPr="006B54C2">
        <w:rPr>
          <w:rFonts w:ascii="Times New Roman" w:hAnsi="Times New Roman" w:cs="Times New Roman"/>
          <w:sz w:val="24"/>
          <w:szCs w:val="24"/>
        </w:rPr>
        <w:t>шки не только широко распростра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ненных, </w:t>
      </w:r>
      <w:r w:rsidR="004E3602" w:rsidRPr="006B54C2">
        <w:rPr>
          <w:rFonts w:ascii="Times New Roman" w:hAnsi="Times New Roman" w:cs="Times New Roman"/>
          <w:sz w:val="24"/>
          <w:szCs w:val="24"/>
        </w:rPr>
        <w:t>но и редких в прошлом инфекцион</w:t>
      </w:r>
      <w:r w:rsidR="00134862" w:rsidRPr="006B54C2">
        <w:rPr>
          <w:rFonts w:ascii="Times New Roman" w:hAnsi="Times New Roman" w:cs="Times New Roman"/>
          <w:sz w:val="24"/>
          <w:szCs w:val="24"/>
        </w:rPr>
        <w:t>ных болезн</w:t>
      </w:r>
      <w:r w:rsidR="004E3602" w:rsidRPr="006B54C2">
        <w:rPr>
          <w:rFonts w:ascii="Times New Roman" w:hAnsi="Times New Roman" w:cs="Times New Roman"/>
          <w:sz w:val="24"/>
          <w:szCs w:val="24"/>
        </w:rPr>
        <w:t>ей. Регистрируются массовые эпи</w:t>
      </w:r>
      <w:r w:rsidR="00134862" w:rsidRPr="006B54C2">
        <w:rPr>
          <w:rFonts w:ascii="Times New Roman" w:hAnsi="Times New Roman" w:cs="Times New Roman"/>
          <w:sz w:val="24"/>
          <w:szCs w:val="24"/>
        </w:rPr>
        <w:t>зоотии отно</w:t>
      </w:r>
      <w:r w:rsidR="004E3602" w:rsidRPr="006B54C2">
        <w:rPr>
          <w:rFonts w:ascii="Times New Roman" w:hAnsi="Times New Roman" w:cs="Times New Roman"/>
          <w:sz w:val="24"/>
          <w:szCs w:val="24"/>
        </w:rPr>
        <w:t>сительно новых инфекций: наи</w:t>
      </w:r>
      <w:r w:rsidR="00134862" w:rsidRPr="006B54C2">
        <w:rPr>
          <w:rFonts w:ascii="Times New Roman" w:hAnsi="Times New Roman" w:cs="Times New Roman"/>
          <w:sz w:val="24"/>
          <w:szCs w:val="24"/>
        </w:rPr>
        <w:t>более известный для всех пример – «птичий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134862" w:rsidRPr="006B54C2">
        <w:rPr>
          <w:rFonts w:ascii="Times New Roman" w:hAnsi="Times New Roman" w:cs="Times New Roman"/>
          <w:sz w:val="24"/>
          <w:szCs w:val="24"/>
        </w:rPr>
        <w:t xml:space="preserve">грипп». По </w:t>
      </w:r>
      <w:r w:rsidR="004E3602" w:rsidRPr="006B54C2">
        <w:rPr>
          <w:rFonts w:ascii="Times New Roman" w:hAnsi="Times New Roman" w:cs="Times New Roman"/>
          <w:sz w:val="24"/>
          <w:szCs w:val="24"/>
        </w:rPr>
        <w:t>прогнозам специалистов в ближай</w:t>
      </w:r>
      <w:r w:rsidR="00134862" w:rsidRPr="006B54C2">
        <w:rPr>
          <w:rFonts w:ascii="Times New Roman" w:hAnsi="Times New Roman" w:cs="Times New Roman"/>
          <w:sz w:val="24"/>
          <w:szCs w:val="24"/>
        </w:rPr>
        <w:t>шей перспе</w:t>
      </w:r>
      <w:r w:rsidR="004E3602" w:rsidRPr="006B54C2">
        <w:rPr>
          <w:rFonts w:ascii="Times New Roman" w:hAnsi="Times New Roman" w:cs="Times New Roman"/>
          <w:sz w:val="24"/>
          <w:szCs w:val="24"/>
        </w:rPr>
        <w:t>ктиве будет происходить дальней</w:t>
      </w:r>
      <w:r w:rsidR="00134862" w:rsidRPr="006B54C2">
        <w:rPr>
          <w:rFonts w:ascii="Times New Roman" w:hAnsi="Times New Roman" w:cs="Times New Roman"/>
          <w:sz w:val="24"/>
          <w:szCs w:val="24"/>
        </w:rPr>
        <w:t>шее рас</w:t>
      </w:r>
      <w:r w:rsidR="004E3602" w:rsidRPr="006B54C2">
        <w:rPr>
          <w:rFonts w:ascii="Times New Roman" w:hAnsi="Times New Roman" w:cs="Times New Roman"/>
          <w:sz w:val="24"/>
          <w:szCs w:val="24"/>
        </w:rPr>
        <w:t>пространение самых разных инфек</w:t>
      </w:r>
      <w:r w:rsidR="00134862" w:rsidRPr="006B54C2">
        <w:rPr>
          <w:rFonts w:ascii="Times New Roman" w:hAnsi="Times New Roman" w:cs="Times New Roman"/>
          <w:sz w:val="24"/>
          <w:szCs w:val="24"/>
        </w:rPr>
        <w:t>ций.</w:t>
      </w:r>
    </w:p>
    <w:p w:rsidR="00663E50" w:rsidRPr="006B54C2" w:rsidRDefault="0013486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Кроме этого, современная актуальность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мониторинга природно-очаговых инфекций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определяе</w:t>
      </w:r>
      <w:r w:rsidR="004E3602" w:rsidRPr="006B54C2">
        <w:rPr>
          <w:rFonts w:ascii="Times New Roman" w:hAnsi="Times New Roman" w:cs="Times New Roman"/>
          <w:sz w:val="24"/>
          <w:szCs w:val="24"/>
        </w:rPr>
        <w:t>тся довольно активными в некото</w:t>
      </w:r>
      <w:r w:rsidRPr="006B54C2">
        <w:rPr>
          <w:rFonts w:ascii="Times New Roman" w:hAnsi="Times New Roman" w:cs="Times New Roman"/>
          <w:sz w:val="24"/>
          <w:szCs w:val="24"/>
        </w:rPr>
        <w:t>рых регионах миграционными процессами и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вселением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в различные зоны природных оча</w:t>
      </w:r>
      <w:r w:rsidRPr="006B54C2">
        <w:rPr>
          <w:rFonts w:ascii="Times New Roman" w:hAnsi="Times New Roman" w:cs="Times New Roman"/>
          <w:sz w:val="24"/>
          <w:szCs w:val="24"/>
        </w:rPr>
        <w:t>гов неместных лю</w:t>
      </w:r>
      <w:r w:rsidR="004E3602" w:rsidRPr="006B54C2">
        <w:rPr>
          <w:rFonts w:ascii="Times New Roman" w:hAnsi="Times New Roman" w:cs="Times New Roman"/>
          <w:sz w:val="24"/>
          <w:szCs w:val="24"/>
        </w:rPr>
        <w:t>дей без иммунитета. Ана</w:t>
      </w:r>
      <w:r w:rsidRPr="006B54C2">
        <w:rPr>
          <w:rFonts w:ascii="Times New Roman" w:hAnsi="Times New Roman" w:cs="Times New Roman"/>
          <w:sz w:val="24"/>
          <w:szCs w:val="24"/>
        </w:rPr>
        <w:t>логичным образом возрастает риск заражения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городского н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аселения в связи с практикой </w:t>
      </w:r>
      <w:proofErr w:type="gramStart"/>
      <w:r w:rsidR="004E3602" w:rsidRPr="006B54C2">
        <w:rPr>
          <w:rFonts w:ascii="Times New Roman" w:hAnsi="Times New Roman" w:cs="Times New Roman"/>
          <w:sz w:val="24"/>
          <w:szCs w:val="24"/>
        </w:rPr>
        <w:t>са</w:t>
      </w:r>
      <w:r w:rsidRPr="006B54C2">
        <w:rPr>
          <w:rFonts w:ascii="Times New Roman" w:hAnsi="Times New Roman" w:cs="Times New Roman"/>
          <w:sz w:val="24"/>
          <w:szCs w:val="24"/>
        </w:rPr>
        <w:t>дово-огор</w:t>
      </w:r>
      <w:r w:rsidR="004E3602" w:rsidRPr="006B54C2">
        <w:rPr>
          <w:rFonts w:ascii="Times New Roman" w:hAnsi="Times New Roman" w:cs="Times New Roman"/>
          <w:sz w:val="24"/>
          <w:szCs w:val="24"/>
        </w:rPr>
        <w:t>одничества</w:t>
      </w:r>
      <w:proofErr w:type="gramEnd"/>
      <w:r w:rsidR="004E3602" w:rsidRPr="006B54C2">
        <w:rPr>
          <w:rFonts w:ascii="Times New Roman" w:hAnsi="Times New Roman" w:cs="Times New Roman"/>
          <w:sz w:val="24"/>
          <w:szCs w:val="24"/>
        </w:rPr>
        <w:t>. Положение также усу</w:t>
      </w:r>
      <w:r w:rsidRPr="006B54C2">
        <w:rPr>
          <w:rFonts w:ascii="Times New Roman" w:hAnsi="Times New Roman" w:cs="Times New Roman"/>
          <w:sz w:val="24"/>
          <w:szCs w:val="24"/>
        </w:rPr>
        <w:t>губляетс</w:t>
      </w:r>
      <w:r w:rsidR="004E3602" w:rsidRPr="006B54C2">
        <w:rPr>
          <w:rFonts w:ascii="Times New Roman" w:hAnsi="Times New Roman" w:cs="Times New Roman"/>
          <w:sz w:val="24"/>
          <w:szCs w:val="24"/>
        </w:rPr>
        <w:t>я общим снижением иммунного ста</w:t>
      </w:r>
      <w:r w:rsidRPr="006B54C2">
        <w:rPr>
          <w:rFonts w:ascii="Times New Roman" w:hAnsi="Times New Roman" w:cs="Times New Roman"/>
          <w:sz w:val="24"/>
          <w:szCs w:val="24"/>
        </w:rPr>
        <w:t>туса жителей городов.</w:t>
      </w:r>
    </w:p>
    <w:p w:rsidR="00C434F8" w:rsidRDefault="00C434F8" w:rsidP="006B54C2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E50" w:rsidRDefault="00EF7980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7980"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 w:rsidRPr="00EF7980">
        <w:rPr>
          <w:rFonts w:ascii="Times New Roman" w:hAnsi="Times New Roman" w:cs="Times New Roman"/>
          <w:sz w:val="24"/>
          <w:szCs w:val="24"/>
        </w:rPr>
        <w:t xml:space="preserve"> исследования состоит в том, что оно может быть использовано </w:t>
      </w:r>
      <w:r>
        <w:rPr>
          <w:rFonts w:ascii="Times New Roman" w:hAnsi="Times New Roman" w:cs="Times New Roman"/>
          <w:sz w:val="24"/>
          <w:szCs w:val="24"/>
        </w:rPr>
        <w:t xml:space="preserve">во внеклассной работе </w:t>
      </w:r>
      <w:r w:rsidRPr="00EF7980">
        <w:rPr>
          <w:rFonts w:ascii="Times New Roman" w:hAnsi="Times New Roman" w:cs="Times New Roman"/>
          <w:sz w:val="24"/>
          <w:szCs w:val="24"/>
        </w:rPr>
        <w:t xml:space="preserve">для повышения образовательного уровня </w:t>
      </w:r>
      <w:r>
        <w:rPr>
          <w:rFonts w:ascii="Times New Roman" w:hAnsi="Times New Roman" w:cs="Times New Roman"/>
          <w:sz w:val="24"/>
          <w:szCs w:val="24"/>
        </w:rPr>
        <w:lastRenderedPageBreak/>
        <w:t>школьников</w:t>
      </w:r>
      <w:r w:rsidRPr="00EF7980">
        <w:rPr>
          <w:rFonts w:ascii="Times New Roman" w:hAnsi="Times New Roman" w:cs="Times New Roman"/>
          <w:sz w:val="24"/>
          <w:szCs w:val="24"/>
        </w:rPr>
        <w:t xml:space="preserve">, проведения </w:t>
      </w:r>
      <w:r w:rsidR="005B53AE">
        <w:rPr>
          <w:rFonts w:ascii="Times New Roman" w:hAnsi="Times New Roman" w:cs="Times New Roman"/>
          <w:sz w:val="24"/>
          <w:szCs w:val="24"/>
        </w:rPr>
        <w:t>бесед</w:t>
      </w:r>
      <w:r>
        <w:rPr>
          <w:rFonts w:ascii="Times New Roman" w:hAnsi="Times New Roman" w:cs="Times New Roman"/>
          <w:sz w:val="24"/>
          <w:szCs w:val="24"/>
        </w:rPr>
        <w:t xml:space="preserve"> по теме</w:t>
      </w:r>
      <w:r w:rsidRPr="00EF7980">
        <w:rPr>
          <w:rFonts w:ascii="Times New Roman" w:hAnsi="Times New Roman" w:cs="Times New Roman"/>
          <w:sz w:val="24"/>
          <w:szCs w:val="24"/>
        </w:rPr>
        <w:t xml:space="preserve"> охраны здоровья.</w:t>
      </w:r>
      <w:r>
        <w:rPr>
          <w:rFonts w:ascii="Times New Roman" w:hAnsi="Times New Roman" w:cs="Times New Roman"/>
          <w:sz w:val="24"/>
          <w:szCs w:val="24"/>
        </w:rPr>
        <w:t xml:space="preserve"> Составленные карты можно использовать на уроках географии</w:t>
      </w:r>
      <w:r w:rsidR="005B53AE">
        <w:rPr>
          <w:rFonts w:ascii="Times New Roman" w:hAnsi="Times New Roman" w:cs="Times New Roman"/>
          <w:sz w:val="24"/>
          <w:szCs w:val="24"/>
        </w:rPr>
        <w:t xml:space="preserve"> и экологии</w:t>
      </w:r>
      <w:r>
        <w:rPr>
          <w:rFonts w:ascii="Times New Roman" w:hAnsi="Times New Roman" w:cs="Times New Roman"/>
          <w:sz w:val="24"/>
          <w:szCs w:val="24"/>
        </w:rPr>
        <w:t>. Размещение материалов на официальных сайтах</w:t>
      </w:r>
      <w:r w:rsidR="00C434F8">
        <w:rPr>
          <w:rFonts w:ascii="Times New Roman" w:hAnsi="Times New Roman" w:cs="Times New Roman"/>
          <w:sz w:val="24"/>
          <w:szCs w:val="24"/>
        </w:rPr>
        <w:t xml:space="preserve"> организаций способствует повышению</w:t>
      </w:r>
      <w:r>
        <w:rPr>
          <w:rFonts w:ascii="Times New Roman" w:hAnsi="Times New Roman" w:cs="Times New Roman"/>
          <w:sz w:val="24"/>
          <w:szCs w:val="24"/>
        </w:rPr>
        <w:t xml:space="preserve"> грамотности населения</w:t>
      </w:r>
      <w:r w:rsidR="00C434F8">
        <w:rPr>
          <w:rFonts w:ascii="Times New Roman" w:hAnsi="Times New Roman" w:cs="Times New Roman"/>
          <w:sz w:val="24"/>
          <w:szCs w:val="24"/>
        </w:rPr>
        <w:t>.</w:t>
      </w:r>
    </w:p>
    <w:p w:rsidR="00D873A9" w:rsidRPr="006B54C2" w:rsidRDefault="00D873A9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3E50" w:rsidRPr="006B54C2" w:rsidRDefault="00663E50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4E3602" w:rsidRPr="006B54C2">
        <w:rPr>
          <w:rFonts w:ascii="Times New Roman" w:hAnsi="Times New Roman" w:cs="Times New Roman"/>
          <w:sz w:val="24"/>
          <w:szCs w:val="24"/>
        </w:rPr>
        <w:t xml:space="preserve">оценка современного состояния заболеваемости населения Пензенской области </w:t>
      </w:r>
      <w:r w:rsidRPr="006B54C2">
        <w:rPr>
          <w:rFonts w:ascii="Times New Roman" w:hAnsi="Times New Roman" w:cs="Times New Roman"/>
          <w:sz w:val="24"/>
          <w:szCs w:val="24"/>
        </w:rPr>
        <w:t>природно-очаговыми инфекциями.</w:t>
      </w:r>
    </w:p>
    <w:p w:rsidR="00663E50" w:rsidRPr="0034452A" w:rsidRDefault="00663E50" w:rsidP="006B54C2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63E50" w:rsidRPr="006B54C2" w:rsidRDefault="000241F3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1. </w:t>
      </w:r>
      <w:r w:rsidR="00663E50" w:rsidRPr="006B54C2">
        <w:rPr>
          <w:rFonts w:ascii="Times New Roman" w:hAnsi="Times New Roman" w:cs="Times New Roman"/>
          <w:sz w:val="24"/>
          <w:szCs w:val="24"/>
        </w:rPr>
        <w:t>Собрать, изучить, проанализировать разнообразные источники по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663E50" w:rsidRPr="006B54C2">
        <w:rPr>
          <w:rFonts w:ascii="Times New Roman" w:hAnsi="Times New Roman" w:cs="Times New Roman"/>
          <w:sz w:val="24"/>
          <w:szCs w:val="24"/>
        </w:rPr>
        <w:t>теме исследования.</w:t>
      </w:r>
    </w:p>
    <w:p w:rsidR="00663E50" w:rsidRPr="006B54C2" w:rsidRDefault="000241F3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2. </w:t>
      </w:r>
      <w:r w:rsidR="00663E50" w:rsidRPr="006B54C2">
        <w:rPr>
          <w:rFonts w:ascii="Times New Roman" w:hAnsi="Times New Roman" w:cs="Times New Roman"/>
          <w:sz w:val="24"/>
          <w:szCs w:val="24"/>
        </w:rPr>
        <w:t>Собрать и проанализировать материалы медицинской статистики,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663E50" w:rsidRPr="006B54C2">
        <w:rPr>
          <w:rFonts w:ascii="Times New Roman" w:hAnsi="Times New Roman" w:cs="Times New Roman"/>
          <w:sz w:val="24"/>
          <w:szCs w:val="24"/>
        </w:rPr>
        <w:t>выявить динамику заболеваемости населения в Пензенской области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663E50" w:rsidRPr="006B54C2">
        <w:rPr>
          <w:rFonts w:ascii="Times New Roman" w:hAnsi="Times New Roman" w:cs="Times New Roman"/>
          <w:sz w:val="24"/>
          <w:szCs w:val="24"/>
        </w:rPr>
        <w:t xml:space="preserve">(природно-очаговые зоонозные инфекции) за период с </w:t>
      </w:r>
      <w:r w:rsidR="005B53AE">
        <w:rPr>
          <w:rFonts w:ascii="Times New Roman" w:hAnsi="Times New Roman" w:cs="Times New Roman"/>
          <w:sz w:val="24"/>
          <w:szCs w:val="24"/>
        </w:rPr>
        <w:t>2011 по 2018</w:t>
      </w:r>
      <w:r w:rsidR="00663E50" w:rsidRPr="006B54C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241F3" w:rsidRPr="006B54C2" w:rsidRDefault="000241F3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3. Провести медико-географическое районирование Пензенской области по основным природно-очаговым зоонозным инфекциям.</w:t>
      </w:r>
    </w:p>
    <w:p w:rsidR="00663E50" w:rsidRPr="006B54C2" w:rsidRDefault="00663E50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6B54C2">
        <w:rPr>
          <w:rFonts w:ascii="Times New Roman" w:hAnsi="Times New Roman" w:cs="Times New Roman"/>
          <w:sz w:val="24"/>
          <w:szCs w:val="24"/>
        </w:rPr>
        <w:t xml:space="preserve"> здоровье населения Пензенской области.</w:t>
      </w:r>
    </w:p>
    <w:p w:rsidR="00663E50" w:rsidRPr="006B54C2" w:rsidRDefault="00663E50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6B54C2">
        <w:rPr>
          <w:rFonts w:ascii="Times New Roman" w:hAnsi="Times New Roman" w:cs="Times New Roman"/>
          <w:sz w:val="24"/>
          <w:szCs w:val="24"/>
        </w:rPr>
        <w:t xml:space="preserve"> заболевания человека, вызванные возбудителями</w:t>
      </w:r>
      <w:r w:rsidR="000241F3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природно-очаговых инфекций.</w:t>
      </w:r>
    </w:p>
    <w:p w:rsidR="00663E50" w:rsidRPr="006B54C2" w:rsidRDefault="00663E50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0241F3" w:rsidRPr="006B54C2">
        <w:rPr>
          <w:rFonts w:ascii="Times New Roman" w:hAnsi="Times New Roman" w:cs="Times New Roman"/>
          <w:sz w:val="24"/>
          <w:szCs w:val="24"/>
        </w:rPr>
        <w:t>на здоровье жителей Пензенской области оказывают влияние природно-очаговые зоонозные инфекции.</w:t>
      </w:r>
    </w:p>
    <w:p w:rsidR="00663E50" w:rsidRPr="006B54C2" w:rsidRDefault="00663E50" w:rsidP="00857A2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Теоретические методы исследования:</w:t>
      </w:r>
      <w:r w:rsidRPr="006B54C2">
        <w:rPr>
          <w:rFonts w:ascii="Times New Roman" w:hAnsi="Times New Roman" w:cs="Times New Roman"/>
          <w:sz w:val="24"/>
          <w:szCs w:val="24"/>
        </w:rPr>
        <w:t xml:space="preserve"> анализ литературы, сравнение</w:t>
      </w:r>
      <w:r w:rsidR="00CB206D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и обобщение данных.</w:t>
      </w:r>
    </w:p>
    <w:p w:rsidR="006B54C2" w:rsidRDefault="00663E50" w:rsidP="00857A25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452A">
        <w:rPr>
          <w:rFonts w:ascii="Times New Roman" w:hAnsi="Times New Roman" w:cs="Times New Roman"/>
          <w:b/>
          <w:sz w:val="24"/>
          <w:szCs w:val="24"/>
        </w:rPr>
        <w:t>Практические методы исследования:</w:t>
      </w:r>
      <w:r w:rsidRPr="006B54C2">
        <w:rPr>
          <w:rFonts w:ascii="Times New Roman" w:hAnsi="Times New Roman" w:cs="Times New Roman"/>
          <w:sz w:val="24"/>
          <w:szCs w:val="24"/>
        </w:rPr>
        <w:t xml:space="preserve"> графическая и табличная интерпретация</w:t>
      </w:r>
      <w:r w:rsidR="00EF4603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0241F3" w:rsidRPr="006B54C2">
        <w:rPr>
          <w:rFonts w:ascii="Times New Roman" w:hAnsi="Times New Roman" w:cs="Times New Roman"/>
          <w:sz w:val="24"/>
          <w:szCs w:val="24"/>
        </w:rPr>
        <w:t>данных</w:t>
      </w:r>
      <w:r w:rsidR="00EF4603" w:rsidRPr="006B54C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F4603" w:rsidRPr="006B54C2">
        <w:rPr>
          <w:rFonts w:ascii="Times New Roman" w:hAnsi="Times New Roman" w:cs="Times New Roman"/>
          <w:sz w:val="24"/>
          <w:szCs w:val="24"/>
        </w:rPr>
        <w:t>картографический</w:t>
      </w:r>
      <w:proofErr w:type="gramEnd"/>
      <w:r w:rsidRPr="006B54C2">
        <w:rPr>
          <w:rFonts w:ascii="Times New Roman" w:hAnsi="Times New Roman" w:cs="Times New Roman"/>
          <w:sz w:val="24"/>
          <w:szCs w:val="24"/>
        </w:rPr>
        <w:t>.</w:t>
      </w:r>
      <w:r w:rsidRPr="006B54C2">
        <w:rPr>
          <w:rFonts w:ascii="Times New Roman" w:hAnsi="Times New Roman" w:cs="Times New Roman"/>
          <w:sz w:val="24"/>
          <w:szCs w:val="24"/>
        </w:rPr>
        <w:cr/>
      </w:r>
      <w:r w:rsidR="006B54C2">
        <w:rPr>
          <w:rFonts w:ascii="Times New Roman" w:hAnsi="Times New Roman" w:cs="Times New Roman"/>
          <w:sz w:val="24"/>
          <w:szCs w:val="24"/>
        </w:rPr>
        <w:br w:type="page"/>
      </w:r>
    </w:p>
    <w:p w:rsidR="00592D72" w:rsidRDefault="006B54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Глава 1. Природно-очаговые заболевания</w:t>
      </w:r>
    </w:p>
    <w:p w:rsidR="006B54C2" w:rsidRPr="006B54C2" w:rsidRDefault="006B54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В природе, независимо от деятельности человека, существует группа так называемых природно-очаговых болезней. Восприимчивость людей к данным заболеваниям достаточно высока. Заболеваемость человека природно-очаговыми инфекциями постоянно находится в сфере внимания практического здравоохранения, т.к. эти инфекции характеризуются при некоторых формах тяжелым течением болезни, высокой степенью летальности, регистрацией групповых заболеваний, отсутствием методов специфической профилактики.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Из более 250 известных инфекций и инвазий в настоящее время 80 зоонозов, возбудители которых передаются к человеку от позвоночных животных, регулярно поражают человека. Большая часть зоонозов относится к природно-очаговым болезням, поскольку их возбудители постоянно циркулируют в популяциях диких животных на определенных территориях, или в очагах. Известно огромное количество природно-очаговых инфекций, которые могут существенно влиять на жизнеспособность особей и популяций различных видов. Широкое распространение заразной болезни животных носит название эпизоотии. Для человека, попадающего на территорию с </w:t>
      </w:r>
      <w:proofErr w:type="gramStart"/>
      <w:r w:rsidRPr="006B54C2">
        <w:rPr>
          <w:rFonts w:ascii="Times New Roman" w:hAnsi="Times New Roman" w:cs="Times New Roman"/>
          <w:sz w:val="24"/>
          <w:szCs w:val="24"/>
        </w:rPr>
        <w:t>повышенной</w:t>
      </w:r>
      <w:proofErr w:type="gramEnd"/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эпизоотичностью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>, опасность заражения чрезвычайно высока. В периоды активизации очагов можно ожидать эпидемии среди населения. Поэтому информация об энзоотичных территориях, потенциале очагов, особенностях течения эпизоотий чрезвычайно важна для проведения своевременных профилактических мероприятий и должна быть неотъемлемой частью комплексной оценки и формирования «здоровой среды жизни» региона.</w:t>
      </w:r>
    </w:p>
    <w:p w:rsidR="00CB206D" w:rsidRPr="006B54C2" w:rsidRDefault="00CB206D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Несомненную важность представляет информация о характере эпизоотий на территориях, традиционно используемых населением для сбора ягод, грибов, охоты, рыбной ловли и прочих местах отдыха. Тем более что для Пензенской области туризм и освоение рекреационных ресурсов признаются одними из наиболее перспективных направлений деятельности в комплексной программе развития региона.</w:t>
      </w:r>
    </w:p>
    <w:p w:rsidR="006B54C2" w:rsidRDefault="006B54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2F0B" w:rsidRDefault="006B54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Глава 2. Характеристика методов исследования</w:t>
      </w:r>
    </w:p>
    <w:p w:rsidR="006B54C2" w:rsidRPr="006B54C2" w:rsidRDefault="006B54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B54C2" w:rsidRDefault="005A2F0B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4C2">
        <w:rPr>
          <w:rFonts w:ascii="Times New Roman" w:eastAsia="Times New Roman" w:hAnsi="Times New Roman" w:cs="Times New Roman"/>
          <w:sz w:val="24"/>
          <w:szCs w:val="24"/>
        </w:rPr>
        <w:t xml:space="preserve">Медико-статистические исследования </w:t>
      </w:r>
      <w:r w:rsidR="006B54C2">
        <w:rPr>
          <w:rFonts w:ascii="Times New Roman" w:eastAsia="Times New Roman" w:hAnsi="Times New Roman" w:cs="Times New Roman"/>
          <w:sz w:val="24"/>
          <w:szCs w:val="24"/>
        </w:rPr>
        <w:t>осуществляются в пять этапов:</w:t>
      </w:r>
    </w:p>
    <w:p w:rsidR="006B54C2" w:rsidRDefault="006B54C2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5A2F0B" w:rsidRPr="006B54C2">
        <w:rPr>
          <w:rFonts w:ascii="Times New Roman" w:eastAsia="Times New Roman" w:hAnsi="Times New Roman" w:cs="Times New Roman"/>
          <w:sz w:val="24"/>
          <w:szCs w:val="24"/>
        </w:rPr>
        <w:t>планирование исследования (цель, задачи, программа);</w:t>
      </w:r>
    </w:p>
    <w:p w:rsidR="006B54C2" w:rsidRDefault="005A2F0B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4C2">
        <w:rPr>
          <w:rFonts w:ascii="Times New Roman" w:eastAsia="Times New Roman" w:hAnsi="Times New Roman" w:cs="Times New Roman"/>
          <w:sz w:val="24"/>
          <w:szCs w:val="24"/>
        </w:rPr>
        <w:t>2. статистическое наблюдение (сбор материалов для их последующей обработки);</w:t>
      </w:r>
    </w:p>
    <w:p w:rsidR="006B54C2" w:rsidRDefault="005A2F0B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4C2">
        <w:rPr>
          <w:rFonts w:ascii="Times New Roman" w:eastAsia="Times New Roman" w:hAnsi="Times New Roman" w:cs="Times New Roman"/>
          <w:sz w:val="24"/>
          <w:szCs w:val="24"/>
        </w:rPr>
        <w:t>3. статистическая группировка и сводка материалов наблюдения;</w:t>
      </w:r>
    </w:p>
    <w:p w:rsidR="006B54C2" w:rsidRDefault="005A2F0B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4C2">
        <w:rPr>
          <w:rFonts w:ascii="Times New Roman" w:eastAsia="Times New Roman" w:hAnsi="Times New Roman" w:cs="Times New Roman"/>
          <w:sz w:val="24"/>
          <w:szCs w:val="24"/>
        </w:rPr>
        <w:t>4. первичная статистическая обработка собранных материалов;</w:t>
      </w:r>
    </w:p>
    <w:p w:rsidR="006B54C2" w:rsidRDefault="005A2F0B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4C2">
        <w:rPr>
          <w:rFonts w:ascii="Times New Roman" w:eastAsia="Times New Roman" w:hAnsi="Times New Roman" w:cs="Times New Roman"/>
          <w:sz w:val="24"/>
          <w:szCs w:val="24"/>
        </w:rPr>
        <w:t>5. научно-статистический анализ материалов, их литературное и графическое оформление.</w:t>
      </w:r>
    </w:p>
    <w:p w:rsidR="005A2F0B" w:rsidRPr="006B54C2" w:rsidRDefault="005A2F0B" w:rsidP="006B54C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54C2">
        <w:rPr>
          <w:rFonts w:ascii="Times New Roman" w:eastAsia="Times New Roman" w:hAnsi="Times New Roman" w:cs="Times New Roman"/>
          <w:sz w:val="24"/>
          <w:szCs w:val="24"/>
        </w:rPr>
        <w:t>Метод картографирования обладает свойствами, не присущими большинству методов научного исследования: это абстрактность, избирательность, масштабность, непрерывность, наглядность, обзорность, географическое соответствие. Все это позволяет широко использовать его для изображения медико-географических явлений на карте.</w:t>
      </w:r>
      <w:r w:rsidRPr="006B54C2">
        <w:rPr>
          <w:rFonts w:ascii="Times New Roman" w:eastAsia="Times New Roman" w:hAnsi="Times New Roman" w:cs="Times New Roman"/>
          <w:sz w:val="24"/>
          <w:szCs w:val="24"/>
        </w:rPr>
        <w:br/>
      </w:r>
      <w:r w:rsidR="00703693" w:rsidRPr="00703693">
        <w:rPr>
          <w:rFonts w:ascii="Times New Roman" w:eastAsia="Times New Roman" w:hAnsi="Times New Roman" w:cs="Times New Roman"/>
          <w:sz w:val="24"/>
          <w:szCs w:val="24"/>
        </w:rPr>
        <w:t>По своей сущности карта — это графическая модель территории. При этом картографический метод — не только средство для раскрытия пространственных связей, но часто и конечная цель исследования.</w:t>
      </w:r>
      <w:r w:rsidR="007036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CC2" w:rsidRPr="004C0CC2">
        <w:rPr>
          <w:rFonts w:ascii="Times New Roman" w:eastAsia="Times New Roman" w:hAnsi="Times New Roman" w:cs="Times New Roman"/>
          <w:sz w:val="24"/>
          <w:szCs w:val="24"/>
        </w:rPr>
        <w:t>Статистические карты представляют собой вид графических изображений статистических данных на схематической географической карте, характеризующих уровень или степень распространения того или иного явления на определенной территории.</w:t>
      </w:r>
    </w:p>
    <w:p w:rsidR="00046BC8" w:rsidRDefault="00046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6CA7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Глава 3. </w:t>
      </w:r>
      <w:r w:rsidR="005A2F0B" w:rsidRPr="006B54C2">
        <w:rPr>
          <w:rFonts w:ascii="Times New Roman" w:hAnsi="Times New Roman" w:cs="Times New Roman"/>
          <w:sz w:val="24"/>
          <w:szCs w:val="24"/>
        </w:rPr>
        <w:t>П</w:t>
      </w:r>
      <w:r w:rsidR="00BE5F08" w:rsidRPr="006B54C2">
        <w:rPr>
          <w:rFonts w:ascii="Times New Roman" w:hAnsi="Times New Roman" w:cs="Times New Roman"/>
          <w:sz w:val="24"/>
          <w:szCs w:val="24"/>
        </w:rPr>
        <w:t>риродно</w:t>
      </w:r>
      <w:r w:rsidR="00723047" w:rsidRPr="006B54C2">
        <w:rPr>
          <w:rFonts w:ascii="Times New Roman" w:hAnsi="Times New Roman" w:cs="Times New Roman"/>
          <w:sz w:val="24"/>
          <w:szCs w:val="24"/>
        </w:rPr>
        <w:t>-</w:t>
      </w:r>
      <w:r w:rsidR="00BE5F08" w:rsidRPr="006B54C2">
        <w:rPr>
          <w:rFonts w:ascii="Times New Roman" w:hAnsi="Times New Roman" w:cs="Times New Roman"/>
          <w:sz w:val="24"/>
          <w:szCs w:val="24"/>
        </w:rPr>
        <w:t>очаговые инфекции региона</w:t>
      </w:r>
      <w:r w:rsidR="005A2F0B" w:rsidRPr="006B54C2">
        <w:rPr>
          <w:rFonts w:ascii="Times New Roman" w:hAnsi="Times New Roman" w:cs="Times New Roman"/>
          <w:sz w:val="24"/>
          <w:szCs w:val="24"/>
        </w:rPr>
        <w:t xml:space="preserve"> в зависимости от условий среды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Территория Пензенской области от</w:t>
      </w:r>
      <w:r w:rsidR="001819B8" w:rsidRPr="006B54C2">
        <w:rPr>
          <w:rFonts w:ascii="Times New Roman" w:hAnsi="Times New Roman" w:cs="Times New Roman"/>
          <w:sz w:val="24"/>
          <w:szCs w:val="24"/>
        </w:rPr>
        <w:t>личается значительным разнообра</w:t>
      </w:r>
      <w:r w:rsidRPr="006B54C2">
        <w:rPr>
          <w:rFonts w:ascii="Times New Roman" w:hAnsi="Times New Roman" w:cs="Times New Roman"/>
          <w:sz w:val="24"/>
          <w:szCs w:val="24"/>
        </w:rPr>
        <w:t>зием природных условий – от смешанных лесов до степных территорий.</w:t>
      </w:r>
      <w:r w:rsidR="00AA6F39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AA6F39" w:rsidRPr="006B54C2">
        <w:rPr>
          <w:rFonts w:ascii="Times New Roman" w:hAnsi="Times New Roman" w:cs="Times New Roman"/>
          <w:sz w:val="24"/>
          <w:szCs w:val="24"/>
        </w:rPr>
        <w:t>ПРИЛОЖЕНИЕ</w:t>
      </w:r>
      <w:r w:rsidR="006B54C2">
        <w:rPr>
          <w:rFonts w:ascii="Times New Roman" w:hAnsi="Times New Roman" w:cs="Times New Roman"/>
          <w:sz w:val="24"/>
          <w:szCs w:val="24"/>
        </w:rPr>
        <w:t xml:space="preserve"> 1</w:t>
      </w:r>
      <w:r w:rsidR="00046BC8">
        <w:rPr>
          <w:rFonts w:ascii="Times New Roman" w:hAnsi="Times New Roman" w:cs="Times New Roman"/>
          <w:sz w:val="24"/>
          <w:szCs w:val="24"/>
        </w:rPr>
        <w:t>)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 xml:space="preserve">Большая часть территории расположена в </w:t>
      </w:r>
      <w:r w:rsidR="001819B8" w:rsidRPr="006B54C2">
        <w:rPr>
          <w:rFonts w:ascii="Times New Roman" w:hAnsi="Times New Roman" w:cs="Times New Roman"/>
          <w:sz w:val="24"/>
          <w:szCs w:val="24"/>
        </w:rPr>
        <w:t>лесостепной зоне. Зональными ти</w:t>
      </w:r>
      <w:r w:rsidRPr="006B54C2">
        <w:rPr>
          <w:rFonts w:ascii="Times New Roman" w:hAnsi="Times New Roman" w:cs="Times New Roman"/>
          <w:sz w:val="24"/>
          <w:szCs w:val="24"/>
        </w:rPr>
        <w:t>пами растительности здесь являются широ</w:t>
      </w:r>
      <w:r w:rsidR="001819B8" w:rsidRPr="006B54C2">
        <w:rPr>
          <w:rFonts w:ascii="Times New Roman" w:hAnsi="Times New Roman" w:cs="Times New Roman"/>
          <w:sz w:val="24"/>
          <w:szCs w:val="24"/>
        </w:rPr>
        <w:t>колиственные леса и луговые сте</w:t>
      </w:r>
      <w:r w:rsidRPr="006B54C2">
        <w:rPr>
          <w:rFonts w:ascii="Times New Roman" w:hAnsi="Times New Roman" w:cs="Times New Roman"/>
          <w:sz w:val="24"/>
          <w:szCs w:val="24"/>
        </w:rPr>
        <w:t>пи. Восточная, северо-восточная, а также с</w:t>
      </w:r>
      <w:r w:rsidR="001819B8" w:rsidRPr="006B54C2">
        <w:rPr>
          <w:rFonts w:ascii="Times New Roman" w:hAnsi="Times New Roman" w:cs="Times New Roman"/>
          <w:sz w:val="24"/>
          <w:szCs w:val="24"/>
        </w:rPr>
        <w:t>еверо-западная части области от</w:t>
      </w:r>
      <w:r w:rsidRPr="006B54C2">
        <w:rPr>
          <w:rFonts w:ascii="Times New Roman" w:hAnsi="Times New Roman" w:cs="Times New Roman"/>
          <w:sz w:val="24"/>
          <w:szCs w:val="24"/>
        </w:rPr>
        <w:t>носятся к лесной зоне, а юго-западная часть области уже принадлежит к зоне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степей</w:t>
      </w:r>
      <w:r w:rsidRPr="006B54C2">
        <w:rPr>
          <w:rFonts w:ascii="Times New Roman" w:hAnsi="Times New Roman" w:cs="Times New Roman"/>
          <w:sz w:val="24"/>
          <w:szCs w:val="24"/>
        </w:rPr>
        <w:t>. Леса расположены отдельными массивами в основном в бассейне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р. Суры (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Городищенский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, Никольский,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>, Кузнецкий районы).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Меньшие по площади массивы лесов есть </w:t>
      </w:r>
      <w:r w:rsidR="001819B8" w:rsidRPr="006B54C2">
        <w:rPr>
          <w:rFonts w:ascii="Times New Roman" w:hAnsi="Times New Roman" w:cs="Times New Roman"/>
          <w:sz w:val="24"/>
          <w:szCs w:val="24"/>
        </w:rPr>
        <w:t>на северо-западе области (</w:t>
      </w:r>
      <w:proofErr w:type="spellStart"/>
      <w:r w:rsidR="001819B8" w:rsidRPr="006B54C2">
        <w:rPr>
          <w:rFonts w:ascii="Times New Roman" w:hAnsi="Times New Roman" w:cs="Times New Roman"/>
          <w:sz w:val="24"/>
          <w:szCs w:val="24"/>
        </w:rPr>
        <w:t>Земет</w:t>
      </w:r>
      <w:r w:rsidRPr="006B54C2">
        <w:rPr>
          <w:rFonts w:ascii="Times New Roman" w:hAnsi="Times New Roman" w:cs="Times New Roman"/>
          <w:sz w:val="24"/>
          <w:szCs w:val="24"/>
        </w:rPr>
        <w:t>чинский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Мокшанский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Вадинский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районы). С севера на юг лесные площади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уменьшаются, а степные пространства уве</w:t>
      </w:r>
      <w:r w:rsidR="001819B8" w:rsidRPr="006B54C2">
        <w:rPr>
          <w:rFonts w:ascii="Times New Roman" w:hAnsi="Times New Roman" w:cs="Times New Roman"/>
          <w:sz w:val="24"/>
          <w:szCs w:val="24"/>
        </w:rPr>
        <w:t>личиваются. Таким образом, сфор</w:t>
      </w:r>
      <w:r w:rsidRPr="006B54C2">
        <w:rPr>
          <w:rFonts w:ascii="Times New Roman" w:hAnsi="Times New Roman" w:cs="Times New Roman"/>
          <w:sz w:val="24"/>
          <w:szCs w:val="24"/>
        </w:rPr>
        <w:t>мировались определенные ландшафтно-географические зоны: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Вадо-Вышенский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низменный лесной район;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– Вороно-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Хоперский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низменно-возвышенный степной район;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Сурско-Мокшанский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лесостепной район;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Засурский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возвышенный лесной район;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Кададинско-Узинский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увалисто-холмистый лесостепной район.</w:t>
      </w:r>
    </w:p>
    <w:p w:rsidR="00202F57" w:rsidRPr="006B54C2" w:rsidRDefault="00202F5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Эти районы благоприятны для о</w:t>
      </w:r>
      <w:r w:rsidR="001819B8" w:rsidRPr="006B54C2">
        <w:rPr>
          <w:rFonts w:ascii="Times New Roman" w:hAnsi="Times New Roman" w:cs="Times New Roman"/>
          <w:sz w:val="24"/>
          <w:szCs w:val="24"/>
        </w:rPr>
        <w:t>битания мышевидных грызунов, яв</w:t>
      </w:r>
      <w:r w:rsidRPr="006B54C2">
        <w:rPr>
          <w:rFonts w:ascii="Times New Roman" w:hAnsi="Times New Roman" w:cs="Times New Roman"/>
          <w:sz w:val="24"/>
          <w:szCs w:val="24"/>
        </w:rPr>
        <w:t>ляющихся резервуаром вирусов (рыжая п</w:t>
      </w:r>
      <w:r w:rsidR="001819B8" w:rsidRPr="006B54C2">
        <w:rPr>
          <w:rFonts w:ascii="Times New Roman" w:hAnsi="Times New Roman" w:cs="Times New Roman"/>
          <w:sz w:val="24"/>
          <w:szCs w:val="24"/>
        </w:rPr>
        <w:t>олевка, полевая мышь, обыкновенная полевка и др.)</w:t>
      </w:r>
      <w:r w:rsidRPr="006B54C2">
        <w:rPr>
          <w:rFonts w:ascii="Times New Roman" w:hAnsi="Times New Roman" w:cs="Times New Roman"/>
          <w:sz w:val="24"/>
          <w:szCs w:val="24"/>
        </w:rPr>
        <w:t xml:space="preserve">, что привело к возникновению природных очагов </w:t>
      </w:r>
      <w:r w:rsidR="001819B8" w:rsidRPr="006B54C2">
        <w:rPr>
          <w:rFonts w:ascii="Times New Roman" w:hAnsi="Times New Roman" w:cs="Times New Roman"/>
          <w:sz w:val="24"/>
          <w:szCs w:val="24"/>
        </w:rPr>
        <w:t>геморрагической лихорадки с почечным синдромом (ГЛПС)</w:t>
      </w:r>
      <w:r w:rsidRPr="006B54C2">
        <w:rPr>
          <w:rFonts w:ascii="Times New Roman" w:hAnsi="Times New Roman" w:cs="Times New Roman"/>
          <w:sz w:val="24"/>
          <w:szCs w:val="24"/>
        </w:rPr>
        <w:t xml:space="preserve"> практически на всей террит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ории Пензенской области. </w:t>
      </w:r>
      <w:r w:rsidRPr="006B54C2">
        <w:rPr>
          <w:rFonts w:ascii="Times New Roman" w:hAnsi="Times New Roman" w:cs="Times New Roman"/>
          <w:sz w:val="24"/>
          <w:szCs w:val="24"/>
        </w:rPr>
        <w:t>Самые активные очаги области находятся в дубравах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и сосновых лесах, которые обеспечива</w:t>
      </w:r>
      <w:r w:rsidR="001819B8" w:rsidRPr="006B54C2">
        <w:rPr>
          <w:rFonts w:ascii="Times New Roman" w:hAnsi="Times New Roman" w:cs="Times New Roman"/>
          <w:sz w:val="24"/>
          <w:szCs w:val="24"/>
        </w:rPr>
        <w:t>ют полевок обильным кормом, под</w:t>
      </w:r>
      <w:r w:rsidRPr="006B54C2">
        <w:rPr>
          <w:rFonts w:ascii="Times New Roman" w:hAnsi="Times New Roman" w:cs="Times New Roman"/>
          <w:sz w:val="24"/>
          <w:szCs w:val="24"/>
        </w:rPr>
        <w:t>держивают их высокую численность и способствуют развитию эпизоотии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среди них</w:t>
      </w:r>
      <w:r w:rsidRPr="006B54C2">
        <w:rPr>
          <w:rFonts w:ascii="Times New Roman" w:hAnsi="Times New Roman" w:cs="Times New Roman"/>
          <w:sz w:val="24"/>
          <w:szCs w:val="24"/>
        </w:rPr>
        <w:t>.</w:t>
      </w:r>
      <w:r w:rsidR="001819B8" w:rsidRPr="006B54C2">
        <w:rPr>
          <w:rFonts w:ascii="Times New Roman" w:hAnsi="Times New Roman" w:cs="Times New Roman"/>
          <w:sz w:val="24"/>
          <w:szCs w:val="24"/>
        </w:rPr>
        <w:t xml:space="preserve"> Мышевидные грызуны являются кормовой базой лисиц, которые являются переносчиками вируса бешенства.</w:t>
      </w:r>
    </w:p>
    <w:p w:rsidR="00BE5F08" w:rsidRPr="006B54C2" w:rsidRDefault="00BE5F0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С б</w:t>
      </w:r>
      <w:r w:rsidR="00A56CA7" w:rsidRPr="006B54C2">
        <w:rPr>
          <w:rFonts w:ascii="Times New Roman" w:hAnsi="Times New Roman" w:cs="Times New Roman"/>
          <w:sz w:val="24"/>
          <w:szCs w:val="24"/>
        </w:rPr>
        <w:t>иоценозами лесной зоны умеренно</w:t>
      </w:r>
      <w:r w:rsidRPr="006B54C2">
        <w:rPr>
          <w:rFonts w:ascii="Times New Roman" w:hAnsi="Times New Roman" w:cs="Times New Roman"/>
          <w:sz w:val="24"/>
          <w:szCs w:val="24"/>
        </w:rPr>
        <w:t>го пояса Ев</w:t>
      </w:r>
      <w:r w:rsidR="00A56CA7" w:rsidRPr="006B54C2">
        <w:rPr>
          <w:rFonts w:ascii="Times New Roman" w:hAnsi="Times New Roman" w:cs="Times New Roman"/>
          <w:sz w:val="24"/>
          <w:szCs w:val="24"/>
        </w:rPr>
        <w:t>разии связаны специфические при</w:t>
      </w:r>
      <w:r w:rsidRPr="006B54C2">
        <w:rPr>
          <w:rFonts w:ascii="Times New Roman" w:hAnsi="Times New Roman" w:cs="Times New Roman"/>
          <w:sz w:val="24"/>
          <w:szCs w:val="24"/>
        </w:rPr>
        <w:t>родно-очаг</w:t>
      </w:r>
      <w:r w:rsidR="00A56CA7" w:rsidRPr="006B54C2">
        <w:rPr>
          <w:rFonts w:ascii="Times New Roman" w:hAnsi="Times New Roman" w:cs="Times New Roman"/>
          <w:sz w:val="24"/>
          <w:szCs w:val="24"/>
        </w:rPr>
        <w:t>овые болезни, возбудители, пере</w:t>
      </w:r>
      <w:r w:rsidRPr="006B54C2">
        <w:rPr>
          <w:rFonts w:ascii="Times New Roman" w:hAnsi="Times New Roman" w:cs="Times New Roman"/>
          <w:sz w:val="24"/>
          <w:szCs w:val="24"/>
        </w:rPr>
        <w:t>носчики и носители которых принадлежат к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лесн</w:t>
      </w:r>
      <w:r w:rsidR="001819B8" w:rsidRPr="006B54C2">
        <w:rPr>
          <w:rFonts w:ascii="Times New Roman" w:hAnsi="Times New Roman" w:cs="Times New Roman"/>
          <w:sz w:val="24"/>
          <w:szCs w:val="24"/>
        </w:rPr>
        <w:t>ым фаунистическим комплексам</w:t>
      </w:r>
      <w:r w:rsidRPr="006B54C2">
        <w:rPr>
          <w:rFonts w:ascii="Times New Roman" w:hAnsi="Times New Roman" w:cs="Times New Roman"/>
          <w:sz w:val="24"/>
          <w:szCs w:val="24"/>
        </w:rPr>
        <w:t>. В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>эту групп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у входят вирусные инфекции – </w:t>
      </w:r>
      <w:r w:rsidRPr="006B54C2">
        <w:rPr>
          <w:rFonts w:ascii="Times New Roman" w:hAnsi="Times New Roman" w:cs="Times New Roman"/>
          <w:sz w:val="24"/>
          <w:szCs w:val="24"/>
        </w:rPr>
        <w:t>ГЛ</w:t>
      </w:r>
      <w:r w:rsidR="001819B8" w:rsidRPr="006B54C2">
        <w:rPr>
          <w:rFonts w:ascii="Times New Roman" w:hAnsi="Times New Roman" w:cs="Times New Roman"/>
          <w:sz w:val="24"/>
          <w:szCs w:val="24"/>
        </w:rPr>
        <w:t>ПС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и клещевой энцефалит, а так</w:t>
      </w:r>
      <w:r w:rsidRPr="006B54C2">
        <w:rPr>
          <w:rFonts w:ascii="Times New Roman" w:hAnsi="Times New Roman" w:cs="Times New Roman"/>
          <w:sz w:val="24"/>
          <w:szCs w:val="24"/>
        </w:rPr>
        <w:t>же лептоспирозы и туляремия, относящиеся</w:t>
      </w:r>
      <w:r w:rsidR="00A56CA7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6B54C2">
        <w:rPr>
          <w:rFonts w:ascii="Times New Roman" w:hAnsi="Times New Roman" w:cs="Times New Roman"/>
          <w:sz w:val="24"/>
          <w:szCs w:val="24"/>
        </w:rPr>
        <w:t xml:space="preserve">к бактериозам. </w:t>
      </w:r>
    </w:p>
    <w:p w:rsidR="00A626DD" w:rsidRPr="006B54C2" w:rsidRDefault="00A626DD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Типичными природно-очаговыми инфекциями для степной зоны являются туляремия (перен</w:t>
      </w:r>
      <w:r w:rsidR="0035637F" w:rsidRPr="006B54C2">
        <w:rPr>
          <w:rFonts w:ascii="Times New Roman" w:hAnsi="Times New Roman" w:cs="Times New Roman"/>
          <w:sz w:val="24"/>
          <w:szCs w:val="24"/>
        </w:rPr>
        <w:t>осчики -</w:t>
      </w:r>
      <w:r w:rsidR="00326458" w:rsidRPr="006B54C2">
        <w:rPr>
          <w:rFonts w:ascii="Times New Roman" w:hAnsi="Times New Roman" w:cs="Times New Roman"/>
          <w:sz w:val="24"/>
          <w:szCs w:val="24"/>
        </w:rPr>
        <w:t xml:space="preserve"> мышевидные грызуны и зай</w:t>
      </w:r>
      <w:r w:rsidRPr="006B54C2">
        <w:rPr>
          <w:rFonts w:ascii="Times New Roman" w:hAnsi="Times New Roman" w:cs="Times New Roman"/>
          <w:sz w:val="24"/>
          <w:szCs w:val="24"/>
        </w:rPr>
        <w:t>ц</w:t>
      </w:r>
      <w:r w:rsidR="00326458" w:rsidRPr="006B54C2">
        <w:rPr>
          <w:rFonts w:ascii="Times New Roman" w:hAnsi="Times New Roman" w:cs="Times New Roman"/>
          <w:sz w:val="24"/>
          <w:szCs w:val="24"/>
        </w:rPr>
        <w:t>ы</w:t>
      </w:r>
      <w:r w:rsidRPr="006B54C2">
        <w:rPr>
          <w:rFonts w:ascii="Times New Roman" w:hAnsi="Times New Roman" w:cs="Times New Roman"/>
          <w:sz w:val="24"/>
          <w:szCs w:val="24"/>
        </w:rPr>
        <w:t>) и клещевой риккетсио</w:t>
      </w:r>
      <w:proofErr w:type="gramStart"/>
      <w:r w:rsidRPr="006B54C2">
        <w:rPr>
          <w:rFonts w:ascii="Times New Roman" w:hAnsi="Times New Roman" w:cs="Times New Roman"/>
          <w:sz w:val="24"/>
          <w:szCs w:val="24"/>
        </w:rPr>
        <w:t>з</w:t>
      </w:r>
      <w:r w:rsidR="0035637F" w:rsidRPr="006B54C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5637F" w:rsidRPr="006B54C2">
        <w:rPr>
          <w:rFonts w:ascii="Times New Roman" w:hAnsi="Times New Roman" w:cs="Times New Roman"/>
          <w:sz w:val="24"/>
          <w:szCs w:val="24"/>
        </w:rPr>
        <w:t>переносчики-</w:t>
      </w:r>
      <w:r w:rsidR="00A56A3C" w:rsidRPr="006B54C2">
        <w:rPr>
          <w:rFonts w:ascii="Times New Roman" w:hAnsi="Times New Roman" w:cs="Times New Roman"/>
          <w:sz w:val="24"/>
          <w:szCs w:val="24"/>
        </w:rPr>
        <w:t xml:space="preserve"> клещи и  вши)</w:t>
      </w:r>
      <w:r w:rsidR="0035637F" w:rsidRPr="006B54C2">
        <w:rPr>
          <w:rFonts w:ascii="Times New Roman" w:hAnsi="Times New Roman" w:cs="Times New Roman"/>
          <w:sz w:val="24"/>
          <w:szCs w:val="24"/>
        </w:rPr>
        <w:t>.</w:t>
      </w:r>
    </w:p>
    <w:p w:rsidR="001819B8" w:rsidRPr="006B54C2" w:rsidRDefault="001819B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Город Пенза расположен в лесостепной зоне на западе приволжской возвышенности, вдоль р. Суры, в широкой пойме со старицами, лугами, участками лиственного леса, сельскохозяйственными угодьями и дачными поселками. Эти природные условия благоприятны для обитания мышевидных грызунов, которые являютс</w:t>
      </w:r>
      <w:r w:rsidR="00EF4603" w:rsidRPr="006B54C2">
        <w:rPr>
          <w:rFonts w:ascii="Times New Roman" w:hAnsi="Times New Roman" w:cs="Times New Roman"/>
          <w:sz w:val="24"/>
          <w:szCs w:val="24"/>
        </w:rPr>
        <w:t>я резервуаром ГЛПС в городах</w:t>
      </w:r>
      <w:r w:rsidRPr="006B54C2">
        <w:rPr>
          <w:rFonts w:ascii="Times New Roman" w:hAnsi="Times New Roman" w:cs="Times New Roman"/>
          <w:sz w:val="24"/>
          <w:szCs w:val="24"/>
        </w:rPr>
        <w:t>. В последние годы регистрируются природные очаги и в парковых зонах, на пустырях, в скверах областного центра.</w:t>
      </w:r>
    </w:p>
    <w:p w:rsidR="00046BC8" w:rsidRDefault="00046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270D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Глава 4. </w:t>
      </w:r>
      <w:r w:rsidR="008A5055" w:rsidRPr="006B54C2">
        <w:rPr>
          <w:rFonts w:ascii="Times New Roman" w:hAnsi="Times New Roman" w:cs="Times New Roman"/>
          <w:sz w:val="24"/>
          <w:szCs w:val="24"/>
        </w:rPr>
        <w:t>Региональный мониторинг природно-очаговых</w:t>
      </w:r>
      <w:r w:rsidR="0027270D" w:rsidRPr="006B54C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7270D" w:rsidRPr="006B54C2">
        <w:rPr>
          <w:rFonts w:ascii="Times New Roman" w:hAnsi="Times New Roman" w:cs="Times New Roman"/>
          <w:sz w:val="24"/>
          <w:szCs w:val="24"/>
        </w:rPr>
        <w:t>зооант</w:t>
      </w:r>
      <w:r w:rsidR="008A5055" w:rsidRPr="006B54C2">
        <w:rPr>
          <w:rFonts w:ascii="Times New Roman" w:hAnsi="Times New Roman" w:cs="Times New Roman"/>
          <w:sz w:val="24"/>
          <w:szCs w:val="24"/>
        </w:rPr>
        <w:t>ропонозных</w:t>
      </w:r>
      <w:proofErr w:type="spellEnd"/>
      <w:r w:rsidR="008A5055" w:rsidRPr="006B54C2">
        <w:rPr>
          <w:rFonts w:ascii="Times New Roman" w:hAnsi="Times New Roman" w:cs="Times New Roman"/>
          <w:sz w:val="24"/>
          <w:szCs w:val="24"/>
        </w:rPr>
        <w:t xml:space="preserve"> болезней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7270D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27270D" w:rsidRPr="006B54C2">
        <w:rPr>
          <w:rFonts w:ascii="Times New Roman" w:hAnsi="Times New Roman" w:cs="Times New Roman"/>
          <w:sz w:val="24"/>
          <w:szCs w:val="24"/>
        </w:rPr>
        <w:t>Холера и другие инфекции, требующие санитарной охраны территории.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7270D" w:rsidRPr="006B54C2" w:rsidRDefault="0027270D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Пензенская область относится к 3 типу территорий с неактивным эпидемиологическим проявлением холеры,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н</w:t>
      </w:r>
      <w:r w:rsidR="00962327">
        <w:rPr>
          <w:rFonts w:ascii="Times New Roman" w:hAnsi="Times New Roman" w:cs="Times New Roman"/>
          <w:sz w:val="24"/>
          <w:szCs w:val="24"/>
        </w:rPr>
        <w:t>еэндемична</w:t>
      </w:r>
      <w:proofErr w:type="spellEnd"/>
      <w:r w:rsidR="00962327">
        <w:rPr>
          <w:rFonts w:ascii="Times New Roman" w:hAnsi="Times New Roman" w:cs="Times New Roman"/>
          <w:sz w:val="24"/>
          <w:szCs w:val="24"/>
        </w:rPr>
        <w:t xml:space="preserve"> по чуме.  В 2003-2018</w:t>
      </w:r>
      <w:r w:rsidRPr="006B54C2">
        <w:rPr>
          <w:rFonts w:ascii="Times New Roman" w:hAnsi="Times New Roman" w:cs="Times New Roman"/>
          <w:sz w:val="24"/>
          <w:szCs w:val="24"/>
        </w:rPr>
        <w:t xml:space="preserve"> годах заболеваний холерой людей и выделения возбудителя из внешней среды не зарегистрировано.</w:t>
      </w:r>
    </w:p>
    <w:p w:rsidR="00046BC8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7270D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="0027270D" w:rsidRPr="006B54C2">
        <w:rPr>
          <w:rFonts w:ascii="Times New Roman" w:hAnsi="Times New Roman" w:cs="Times New Roman"/>
          <w:sz w:val="24"/>
          <w:szCs w:val="24"/>
        </w:rPr>
        <w:t>Бешенство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62327" w:rsidRDefault="0096232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2327">
        <w:rPr>
          <w:rFonts w:ascii="Times New Roman" w:hAnsi="Times New Roman" w:cs="Times New Roman"/>
          <w:sz w:val="24"/>
          <w:szCs w:val="24"/>
        </w:rPr>
        <w:t xml:space="preserve">Зарегистрирован 1 случай гидрофобии у жительницы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Тамалинского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района, укушенной лисицей на собственном подворье (с 1991 по 2017 год заболеваемость гидрофобией людей не регистрировалась). Лисица не исследовалась; пострадавшей не был введен антирабический иммуноглобулин, что не позволило удлинить инкубационный период и завершить курс иммунизации – больная погибла после 5 инъекций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КоКАВ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>.</w:t>
      </w:r>
    </w:p>
    <w:p w:rsidR="0027270D" w:rsidRPr="006B54C2" w:rsidRDefault="0027270D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Эпизоотическая ситуация. </w:t>
      </w:r>
    </w:p>
    <w:p w:rsidR="0027270D" w:rsidRPr="006B54C2" w:rsidRDefault="0096232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2327">
        <w:rPr>
          <w:rFonts w:ascii="Times New Roman" w:hAnsi="Times New Roman" w:cs="Times New Roman"/>
          <w:sz w:val="24"/>
          <w:szCs w:val="24"/>
        </w:rPr>
        <w:t xml:space="preserve">Заболеваемость бешенством среди животных в 2018 году по отношению к 2017 году увеличилась на 2,4 раза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AA6F39" w:rsidRPr="006B54C2">
        <w:rPr>
          <w:rFonts w:ascii="Times New Roman" w:hAnsi="Times New Roman" w:cs="Times New Roman"/>
          <w:sz w:val="24"/>
          <w:szCs w:val="24"/>
        </w:rPr>
        <w:t>ПРИЛОЖЕНИЕ 2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962327" w:rsidRPr="00962327" w:rsidRDefault="00962327" w:rsidP="0096232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2327">
        <w:rPr>
          <w:rFonts w:ascii="Times New Roman" w:hAnsi="Times New Roman" w:cs="Times New Roman"/>
          <w:sz w:val="24"/>
          <w:szCs w:val="24"/>
        </w:rPr>
        <w:t xml:space="preserve">2018 год является уникальным: после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межэпизоотического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периода 2016-2017 годов активность природных очагов выросла всего на 50%, а число вторичных очагов среди домашних и сельскохозяйственных животных выросло в 3,1 раза. Удельный вес диких животных в заболеваемости составил всего 25,4% (2017 – 41,4%, 2016 – 29,3%; 2015 – 33,1%, 2014 – 57,5%, 2013 – 50,8%, 2012 – 49,4%, 2011 - 45,7%). </w:t>
      </w:r>
    </w:p>
    <w:p w:rsidR="00962327" w:rsidRPr="00962327" w:rsidRDefault="00962327" w:rsidP="0096232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2327">
        <w:rPr>
          <w:rFonts w:ascii="Times New Roman" w:hAnsi="Times New Roman" w:cs="Times New Roman"/>
          <w:sz w:val="24"/>
          <w:szCs w:val="24"/>
        </w:rPr>
        <w:t xml:space="preserve">В 10 территориях очаги регистрировались только среди домашних и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сельхозживотных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>, а в основных ядерных территориях (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Мокшанский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и Пензенский районы) общая заболеваемость животных бешенством не достигла даже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предэпизоотического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уровня.</w:t>
      </w:r>
    </w:p>
    <w:p w:rsidR="0027270D" w:rsidRPr="006B54C2" w:rsidRDefault="00962327" w:rsidP="0096232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2327">
        <w:rPr>
          <w:rFonts w:ascii="Times New Roman" w:hAnsi="Times New Roman" w:cs="Times New Roman"/>
          <w:sz w:val="24"/>
          <w:szCs w:val="24"/>
        </w:rPr>
        <w:t xml:space="preserve">Число неблагополучных населенных пунктов составило 57 (2017 – 28, 2016 – 34, 2015 – 87, 2014 – 96, 2013 – 91, 2012 – 69, 2011 – 74, 2010 – 131, 2009 – 111). Наибольшая концентрация очагов пришлась на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Бековский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(7 очагов в 6 сёлах),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Бессоновский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(6 в 4),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Колышлейский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(8 в 4),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Лунинский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(8 в 6),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Сердобский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(5 в 4) районы. В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6232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62327">
        <w:rPr>
          <w:rFonts w:ascii="Times New Roman" w:hAnsi="Times New Roman" w:cs="Times New Roman"/>
          <w:sz w:val="24"/>
          <w:szCs w:val="24"/>
        </w:rPr>
        <w:t>енза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был учтён 1 случай бешенства среди собак.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957F96" w:rsidRPr="006B54C2">
        <w:rPr>
          <w:rFonts w:ascii="Times New Roman" w:hAnsi="Times New Roman" w:cs="Times New Roman"/>
          <w:sz w:val="24"/>
          <w:szCs w:val="24"/>
        </w:rPr>
        <w:t>ПРИЛОЖЕНИЕ 3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27270D" w:rsidRPr="006B54C2" w:rsidRDefault="00962327" w:rsidP="006B5FC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2327">
        <w:rPr>
          <w:rFonts w:ascii="Times New Roman" w:hAnsi="Times New Roman" w:cs="Times New Roman"/>
          <w:sz w:val="24"/>
          <w:szCs w:val="24"/>
        </w:rPr>
        <w:t xml:space="preserve">Количество пострадавших, в целом по области, незначительно снизилось по отношению к 2017 году, но в ряде территорий отмечался существенный рост данного показателя: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Малосердобинский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район (+ 58,6%, рост второй год подряд), территория бывшего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Кондольского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района (+ 2,7 раза),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Вадинский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район (+ 2,1 раза), Белинский район (+ 82,5%). В целом, рост отмечен в 11 территориях. В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6232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62327">
        <w:rPr>
          <w:rFonts w:ascii="Times New Roman" w:hAnsi="Times New Roman" w:cs="Times New Roman"/>
          <w:sz w:val="24"/>
          <w:szCs w:val="24"/>
        </w:rPr>
        <w:t>енза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обращаемость сократилась на 12,2%, показатель ниже </w:t>
      </w:r>
      <w:proofErr w:type="spellStart"/>
      <w:r w:rsidRPr="00962327">
        <w:rPr>
          <w:rFonts w:ascii="Times New Roman" w:hAnsi="Times New Roman" w:cs="Times New Roman"/>
          <w:sz w:val="24"/>
          <w:szCs w:val="24"/>
        </w:rPr>
        <w:t>среднеобластного</w:t>
      </w:r>
      <w:proofErr w:type="spellEnd"/>
      <w:r w:rsidRPr="00962327">
        <w:rPr>
          <w:rFonts w:ascii="Times New Roman" w:hAnsi="Times New Roman" w:cs="Times New Roman"/>
          <w:sz w:val="24"/>
          <w:szCs w:val="24"/>
        </w:rPr>
        <w:t xml:space="preserve"> – 203,8 на 100 тысяч населения.</w:t>
      </w:r>
      <w:r w:rsidR="006B5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FCF" w:rsidRDefault="006B5FCF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FCF">
        <w:rPr>
          <w:rFonts w:ascii="Times New Roman" w:hAnsi="Times New Roman" w:cs="Times New Roman"/>
          <w:sz w:val="24"/>
          <w:szCs w:val="24"/>
        </w:rPr>
        <w:t>В текущем году вновь отмечен рост доли бродячих животных, нанесших укусы и другие повреждения людям на фоне некоторого сокращения удельного веса собак и кошек, нанесших укусы и имеющих владельцев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270D" w:rsidRPr="006B54C2" w:rsidRDefault="006B5FCF" w:rsidP="006B5FC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FCF">
        <w:rPr>
          <w:rFonts w:ascii="Times New Roman" w:hAnsi="Times New Roman" w:cs="Times New Roman"/>
          <w:sz w:val="24"/>
          <w:szCs w:val="24"/>
        </w:rPr>
        <w:t>В г. Пензе удельный вес бродячих животных в структуре обращаемости составил 32,5% (2017 – 29,9%; 2016 – 38,3%; 2015 – 51,7%, 2014 – 34,2%, 2013 – 28,9%, 2012 – 27,2%).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F39" w:rsidRPr="006B54C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57F96" w:rsidRPr="006B54C2">
        <w:rPr>
          <w:rFonts w:ascii="Times New Roman" w:hAnsi="Times New Roman" w:cs="Times New Roman"/>
          <w:sz w:val="24"/>
          <w:szCs w:val="24"/>
        </w:rPr>
        <w:t>4</w:t>
      </w:r>
    </w:p>
    <w:p w:rsidR="00046BC8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766F" w:rsidRDefault="002A766F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650A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 </w:t>
      </w:r>
      <w:r w:rsidR="00D4650A" w:rsidRPr="006B54C2">
        <w:rPr>
          <w:rFonts w:ascii="Times New Roman" w:hAnsi="Times New Roman" w:cs="Times New Roman"/>
          <w:sz w:val="24"/>
          <w:szCs w:val="24"/>
        </w:rPr>
        <w:t>Сибирская язва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650A" w:rsidRPr="006B54C2" w:rsidRDefault="00D4650A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Случаев заболеваний людей и животных не зарегистрировано (2006 г. – последний очаг среди животных, 1994 – среди людей).</w:t>
      </w:r>
    </w:p>
    <w:p w:rsidR="00046BC8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650A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D4650A" w:rsidRPr="006B54C2">
        <w:rPr>
          <w:rFonts w:ascii="Times New Roman" w:hAnsi="Times New Roman" w:cs="Times New Roman"/>
          <w:sz w:val="24"/>
          <w:szCs w:val="24"/>
        </w:rPr>
        <w:t>Бруцеллёз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B5FCF" w:rsidRPr="006B5FCF" w:rsidRDefault="006B5FCF" w:rsidP="006B5FC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FCF">
        <w:rPr>
          <w:rFonts w:ascii="Times New Roman" w:hAnsi="Times New Roman" w:cs="Times New Roman"/>
          <w:sz w:val="24"/>
          <w:szCs w:val="24"/>
        </w:rPr>
        <w:t xml:space="preserve">В 2018 году зарегистрировано 5 случаев бруцеллеза среди людей (2017 – 22, 2016 – 0, 2015 – 2, 2014 – 0, 2013 – 1, 2012 – 0, 2011 – 1). </w:t>
      </w:r>
    </w:p>
    <w:p w:rsidR="006B5FCF" w:rsidRDefault="006B5FCF" w:rsidP="006B5FC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FCF">
        <w:rPr>
          <w:rFonts w:ascii="Times New Roman" w:hAnsi="Times New Roman" w:cs="Times New Roman"/>
          <w:sz w:val="24"/>
          <w:szCs w:val="24"/>
        </w:rPr>
        <w:t>Среди животных зарегистрировано 4 очага в 3-х районах области (2017 – 4 очага в 4-х районах, 2016 – 0, 2015 – 3 очага в 3-х районах, 2014 – 0, 2013 – 3 головы в 1 районе, 2012 – 0, 2011 – 6 голов в 2-х районах).</w:t>
      </w:r>
    </w:p>
    <w:p w:rsidR="00283632" w:rsidRP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632">
        <w:rPr>
          <w:rFonts w:ascii="Times New Roman" w:hAnsi="Times New Roman" w:cs="Times New Roman"/>
          <w:sz w:val="24"/>
          <w:szCs w:val="24"/>
        </w:rPr>
        <w:t>Лабораторный мониторинг: в 2018 году ФБУЗ «Центр гигиены и эпидемиологии в Пензенской области» проведено обследование контактных в очагах (494 исследования с 21 положительным результатом) и 61 диагностическое исследование с 26 положительными результатами (2017 – 9/-, 2016 – 23/-, 2015 – 34/-, 2014 – 13/1+, 2013 – 5/0, 2012 – 42/0, 2011 – 32/2+, 2010 – 28/1+);</w:t>
      </w:r>
      <w:proofErr w:type="gramEnd"/>
      <w:r w:rsidRPr="00283632">
        <w:rPr>
          <w:rFonts w:ascii="Times New Roman" w:hAnsi="Times New Roman" w:cs="Times New Roman"/>
          <w:sz w:val="24"/>
          <w:szCs w:val="24"/>
        </w:rPr>
        <w:t xml:space="preserve"> обследование 100 человек с плановой профилактической целью (группы профессионального риска), все с отрицательным результатом (2017 – 100/-, 2016 – 105/-, 2015 – 96/-, 2014 – 70/1+, 2013 – 112/2+, 2012 – 131/19+, 2011 – 114/-, 2010 – 141/4+). </w:t>
      </w:r>
    </w:p>
    <w:p w:rsidR="00283632" w:rsidRP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 xml:space="preserve">Микробиологическими лабораториями ЛПУ 6 территорий (Каменский,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Колышлейский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, Лопатинский,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районы, город Кузнецк и район, г. Пенза) обследовано 504 человека (294 в РА и 210 в ИФА) с 1 положительным результатом (2017 – 515/1+, 2016 – 351/-, 2015 – 153/8+, 2014 – 327/-, 2013 – 267/-, 2012 – 274/1+, 2011 – 273/-, 2010 – 192/1+). </w:t>
      </w:r>
    </w:p>
    <w:p w:rsidR="00046BC8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>Большинство остальных территорий не проводит обследование людей на бруцеллез ни в ЛПУ, ни во ФБУЗ из года в год. Ситуация усугубляется год от года на фоне наличия регулярных завозных очагов бруцеллеза среди животных, в том числе сопряжённых с возможностью употребления молока и иных продуктов населением до выявления заболеваемости скота.</w:t>
      </w:r>
    </w:p>
    <w:p w:rsid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650A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 </w:t>
      </w:r>
      <w:r w:rsidR="00D4650A" w:rsidRPr="006B54C2">
        <w:rPr>
          <w:rFonts w:ascii="Times New Roman" w:hAnsi="Times New Roman" w:cs="Times New Roman"/>
          <w:sz w:val="24"/>
          <w:szCs w:val="24"/>
        </w:rPr>
        <w:t>Туляремия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83632" w:rsidRP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 xml:space="preserve">Случаев заболеваний туляремией в 2018 году не зарегистрировано (2013-2017 – 0, 2012 – 1, 2011-2006 – 0, 2005 – 1, 2004 – 1, 2003 – 0, 2002 – 1, 2001 – 0, 2000 – 10). </w:t>
      </w:r>
    </w:p>
    <w:p w:rsidR="00046BC8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>Выделения культур из объектов внешней среды нет (в 2001-2017 годах также 0, в 2000 – 6).</w:t>
      </w:r>
    </w:p>
    <w:p w:rsid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650A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 </w:t>
      </w:r>
      <w:r w:rsidRPr="006B54C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еморрагическая лихорадка с почечным синдромом (ГЛПС)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650A" w:rsidRPr="006B54C2" w:rsidRDefault="0028363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632">
        <w:rPr>
          <w:rFonts w:ascii="Times New Roman" w:hAnsi="Times New Roman" w:cs="Times New Roman"/>
          <w:sz w:val="24"/>
          <w:szCs w:val="24"/>
        </w:rPr>
        <w:t>Данная инфекциям ежегодно занимает ведущее м</w:t>
      </w:r>
      <w:r>
        <w:rPr>
          <w:rFonts w:ascii="Times New Roman" w:hAnsi="Times New Roman" w:cs="Times New Roman"/>
          <w:sz w:val="24"/>
          <w:szCs w:val="24"/>
        </w:rPr>
        <w:t>есто в структуре природно-очаго</w:t>
      </w:r>
      <w:r w:rsidRPr="00283632">
        <w:rPr>
          <w:rFonts w:ascii="Times New Roman" w:hAnsi="Times New Roman" w:cs="Times New Roman"/>
          <w:sz w:val="24"/>
          <w:szCs w:val="24"/>
        </w:rPr>
        <w:t>вых инфекций области и одно из первых мест по РФ (2018 год – 3,99 на 100 тысяч населения), выше в 6,2 раза.</w:t>
      </w:r>
      <w:proofErr w:type="gramEnd"/>
      <w:r w:rsidRPr="00283632">
        <w:rPr>
          <w:rFonts w:ascii="Times New Roman" w:hAnsi="Times New Roman" w:cs="Times New Roman"/>
          <w:sz w:val="24"/>
          <w:szCs w:val="24"/>
        </w:rPr>
        <w:t xml:space="preserve">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957F96" w:rsidRPr="006B54C2">
        <w:rPr>
          <w:rFonts w:ascii="Times New Roman" w:hAnsi="Times New Roman" w:cs="Times New Roman"/>
          <w:sz w:val="24"/>
          <w:szCs w:val="24"/>
        </w:rPr>
        <w:t>ПРИЛОЖЕНИЕ 5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 xml:space="preserve">Прогноз прошлого года не оправдался; заболеваемость вновь показала рост (таблица  38). В 2018 году в 11 территориях показатели превышали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среднеобластные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Колышлейский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30,2,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Малосердобинский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57,6,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Лунинский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38,2, Пензенский – 28,3, 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lastRenderedPageBreak/>
        <w:t>Наровчатский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29,3,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Нижнеломовский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28,9,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Городищенский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47,4, Лопатинский – 85,0, Никольский – 102,5,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– 40,3 районы, г. Пенза - 26,9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632" w:rsidRDefault="00283632" w:rsidP="002836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 xml:space="preserve">В динамике рост заболеваемости произошел во всех зонах, кроме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Бессоновской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. Наиболее значимый рост – в </w:t>
      </w:r>
      <w:proofErr w:type="spellStart"/>
      <w:r w:rsidRPr="00283632">
        <w:rPr>
          <w:rFonts w:ascii="Times New Roman" w:hAnsi="Times New Roman" w:cs="Times New Roman"/>
          <w:sz w:val="24"/>
          <w:szCs w:val="24"/>
        </w:rPr>
        <w:t>Нижнеломовской</w:t>
      </w:r>
      <w:proofErr w:type="spellEnd"/>
      <w:r w:rsidRPr="00283632">
        <w:rPr>
          <w:rFonts w:ascii="Times New Roman" w:hAnsi="Times New Roman" w:cs="Times New Roman"/>
          <w:sz w:val="24"/>
          <w:szCs w:val="24"/>
        </w:rPr>
        <w:t xml:space="preserve"> зоне – на 70,0%.</w:t>
      </w:r>
    </w:p>
    <w:p w:rsidR="00616708" w:rsidRPr="006B54C2" w:rsidRDefault="0028363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3632">
        <w:rPr>
          <w:rFonts w:ascii="Times New Roman" w:hAnsi="Times New Roman" w:cs="Times New Roman"/>
          <w:sz w:val="24"/>
          <w:szCs w:val="24"/>
        </w:rPr>
        <w:t xml:space="preserve">С 2007 года (за исключением 2014 года) в области преобладают бытовые заражения по месту жительства или работы (таблица 40). В 2018 году этот тип заражения достиг рекордных значений. Посещение природных очагов третий год подряд остается на второй позиции, а заражения на дачах – на третьей. ФБУЗ «Центр гигиены и эпидемиологии в Пензенской области) проводились диагностические исследования на ГЛПС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957F96" w:rsidRPr="006B54C2">
        <w:rPr>
          <w:rFonts w:ascii="Times New Roman" w:hAnsi="Times New Roman" w:cs="Times New Roman"/>
          <w:sz w:val="24"/>
          <w:szCs w:val="24"/>
        </w:rPr>
        <w:t>ПРИЛОЖЕНИЕ 6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C33AB9" w:rsidRPr="00C33AB9" w:rsidRDefault="00C33AB9" w:rsidP="00C33AB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3AB9">
        <w:rPr>
          <w:rFonts w:ascii="Times New Roman" w:hAnsi="Times New Roman" w:cs="Times New Roman"/>
          <w:sz w:val="24"/>
          <w:szCs w:val="24"/>
        </w:rPr>
        <w:t xml:space="preserve">Численность грызунов весной 2018 года составляла 2,6%, что на 26,9% ниже среднемноголетних (3,3%), а инфицированность грызунов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хантавирусами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 составила 43,2% при среднемноголетнем значении 2,9%. </w:t>
      </w:r>
    </w:p>
    <w:p w:rsidR="00D473F5" w:rsidRPr="006B54C2" w:rsidRDefault="00C33AB9" w:rsidP="00C33AB9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3AB9">
        <w:rPr>
          <w:rFonts w:ascii="Times New Roman" w:hAnsi="Times New Roman" w:cs="Times New Roman"/>
          <w:sz w:val="24"/>
          <w:szCs w:val="24"/>
        </w:rPr>
        <w:t xml:space="preserve">Осенью численность осталась ниже среднемноголетних значений (9,9%) составив 7,4%, а инфицированность составила 9,7% при среднемноголетних значениях – 4,8%. Таким образом, сложилась парадоксальная ситуация, когда на фоне относительно низкой численности грызунов, была зафиксирована рекордная их инфицированность, которая дала второй подряд год подъёма заболеваемости.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957F96" w:rsidRPr="006B54C2">
        <w:rPr>
          <w:rFonts w:ascii="Times New Roman" w:hAnsi="Times New Roman" w:cs="Times New Roman"/>
          <w:sz w:val="24"/>
          <w:szCs w:val="24"/>
        </w:rPr>
        <w:t>ПРИЛОЖЕНИЕ 7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046BC8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73F5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 w:rsidR="00D473F5" w:rsidRPr="006B54C2">
        <w:rPr>
          <w:rFonts w:ascii="Times New Roman" w:hAnsi="Times New Roman" w:cs="Times New Roman"/>
          <w:sz w:val="24"/>
          <w:szCs w:val="24"/>
        </w:rPr>
        <w:t>Лептоспироз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473F5" w:rsidRPr="006B54C2" w:rsidRDefault="00C33AB9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3AB9">
        <w:rPr>
          <w:rFonts w:ascii="Times New Roman" w:hAnsi="Times New Roman" w:cs="Times New Roman"/>
          <w:sz w:val="24"/>
          <w:szCs w:val="24"/>
        </w:rPr>
        <w:t xml:space="preserve">Заболеваемость людей остается на спорадическом уровне, что связано с невысокой эпизоотической активностью природных очагов и с крайне низким уровнем диагностики. Заболевший в 2018 году взрослый, женщина, источник – грызуны по месту жительства, территориально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Бессоновский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 район.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7C0A5E" w:rsidRPr="006B54C2">
        <w:rPr>
          <w:rFonts w:ascii="Times New Roman" w:hAnsi="Times New Roman" w:cs="Times New Roman"/>
          <w:sz w:val="24"/>
          <w:szCs w:val="24"/>
        </w:rPr>
        <w:t>ПРИЛОЖЕНИЕ 8</w:t>
      </w:r>
      <w:r w:rsidR="00046BC8">
        <w:rPr>
          <w:rFonts w:ascii="Times New Roman" w:hAnsi="Times New Roman" w:cs="Times New Roman"/>
          <w:sz w:val="24"/>
          <w:szCs w:val="24"/>
        </w:rPr>
        <w:t>)</w:t>
      </w:r>
      <w:r w:rsidR="007C0A5E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Pr="00C33AB9">
        <w:rPr>
          <w:rFonts w:ascii="Times New Roman" w:hAnsi="Times New Roman" w:cs="Times New Roman"/>
          <w:sz w:val="24"/>
          <w:szCs w:val="24"/>
        </w:rPr>
        <w:t xml:space="preserve">Не проводили назначений на исследование вообще (ни в диагностических целях, ни в порядке мониторинга) в Спасском,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Бековском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Иссинском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Камешкирском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, Лопатинском,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Наровчатском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Неверкинском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, Никольском,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Пачелмском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, Сосновоборском и </w:t>
      </w:r>
      <w:proofErr w:type="spellStart"/>
      <w:r w:rsidRPr="00C33AB9">
        <w:rPr>
          <w:rFonts w:ascii="Times New Roman" w:hAnsi="Times New Roman" w:cs="Times New Roman"/>
          <w:sz w:val="24"/>
          <w:szCs w:val="24"/>
        </w:rPr>
        <w:t>Шемышейском</w:t>
      </w:r>
      <w:proofErr w:type="spellEnd"/>
      <w:r w:rsidRPr="00C33AB9">
        <w:rPr>
          <w:rFonts w:ascii="Times New Roman" w:hAnsi="Times New Roman" w:cs="Times New Roman"/>
          <w:sz w:val="24"/>
          <w:szCs w:val="24"/>
        </w:rPr>
        <w:t xml:space="preserve"> районах.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7C0A5E" w:rsidRPr="006B54C2">
        <w:rPr>
          <w:rFonts w:ascii="Times New Roman" w:hAnsi="Times New Roman" w:cs="Times New Roman"/>
          <w:sz w:val="24"/>
          <w:szCs w:val="24"/>
        </w:rPr>
        <w:t>ПРИЛОЖЕНИЕ 9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046BC8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3786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 </w:t>
      </w:r>
      <w:proofErr w:type="spellStart"/>
      <w:r w:rsidR="00103786" w:rsidRPr="006B54C2">
        <w:rPr>
          <w:rFonts w:ascii="Times New Roman" w:hAnsi="Times New Roman" w:cs="Times New Roman"/>
          <w:sz w:val="24"/>
          <w:szCs w:val="24"/>
        </w:rPr>
        <w:t>Листериоз</w:t>
      </w:r>
      <w:proofErr w:type="spellEnd"/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В 2018 году учтено 2 случая (взрослые, городские). </w:t>
      </w:r>
    </w:p>
    <w:p w:rsidR="00046BC8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>В 2018 году проведено 50 мониторинговых обследований женщин, находившихся в Пензенском городском родильном доме, выявлен 1 положительный результат (2017 – 50/9+).</w:t>
      </w:r>
    </w:p>
    <w:p w:rsid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3786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 </w:t>
      </w:r>
      <w:r w:rsidR="00103786" w:rsidRPr="006B54C2">
        <w:rPr>
          <w:rFonts w:ascii="Times New Roman" w:hAnsi="Times New Roman" w:cs="Times New Roman"/>
          <w:sz w:val="24"/>
          <w:szCs w:val="24"/>
        </w:rPr>
        <w:t xml:space="preserve">Иксодовый клещевой </w:t>
      </w:r>
      <w:proofErr w:type="spellStart"/>
      <w:r w:rsidR="00103786" w:rsidRPr="006B54C2">
        <w:rPr>
          <w:rFonts w:ascii="Times New Roman" w:hAnsi="Times New Roman" w:cs="Times New Roman"/>
          <w:sz w:val="24"/>
          <w:szCs w:val="24"/>
        </w:rPr>
        <w:t>боррелиоз</w:t>
      </w:r>
      <w:proofErr w:type="spellEnd"/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3786" w:rsidRPr="006B54C2" w:rsidRDefault="00103786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Для Пензенской области иксодовые клещевые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боррелиозы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(ИКБ) – группа весьма актуальных инфекций, вызываемых бактериями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Borrelia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burgdorferi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, которые передаются человеку клещами рода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Ixodes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Dermacentor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. На территории области находятся многочисленные лесопокрытые зоны, которые интенсивно посещаются населением. Значительная их часть заселена клещами, среди которых абсолютно доминирует лесной клещ I.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ricinus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>.</w:t>
      </w:r>
    </w:p>
    <w:p w:rsidR="00CC4EAC" w:rsidRDefault="00CC4EAC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lastRenderedPageBreak/>
        <w:t xml:space="preserve">В 2018 году зарегистрировано 84 случая иксодового клещевого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боррелиоза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(показатель заболеваемости 6,3 на 100 тысяч населения), что на 85,3% выше уровня 2017 г. (3,6 на 100 тысяч); все случаи - местные. </w:t>
      </w:r>
    </w:p>
    <w:p w:rsidR="00CC4EAC" w:rsidRDefault="00CC4EAC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Случаи клещевого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боррелиоза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регистрировались среди жителей г. Пензы и 10 административных территорий области (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Бессоновского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Городищенского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Каменского, 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Лунинского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Неверкинского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>, Н.-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Ломовского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Никольского,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Сердобского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>, Пензенского,  Кузнецкого районов).</w:t>
      </w:r>
    </w:p>
    <w:p w:rsidR="00CC4EAC" w:rsidRDefault="00CC4EAC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>В результате  проведенных лабораторных исследований клещей, снятых с людей  выявлены и подтверждены активные природные очаги ИКБ на территории 15 районов области (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Башмаковском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Белинском,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Бессоновском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Городищенском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Иссинском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Каменском,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Колышлейском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Кузнецком, 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Лунинском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Малосердобинском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Мокшанском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Нижнеломовском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Никольском,  Пензенском,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Шемышейском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) и г. Пензы. </w:t>
      </w:r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4EAC">
        <w:rPr>
          <w:rFonts w:ascii="Times New Roman" w:hAnsi="Times New Roman" w:cs="Times New Roman"/>
          <w:sz w:val="24"/>
          <w:szCs w:val="24"/>
        </w:rPr>
        <w:t>В г. Пензе наиболее опасны городские районы, расположенные по периферии или в лесопарковой зоне города, что подтверждено результатами  исследований клещей  из природных стаций, наибольшее количество положительных результатов зарегистрировано на  стационарных клещевых маршрутах в г. Пензе (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Сосновка,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Арбековский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лес, лес Западной поляна) - 44,5% и расположенные вблизи областного центра районы области, интенсивно посещаемые населением в рекреационных целях (Пензенский,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Шемышейский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районы). </w:t>
      </w:r>
      <w:proofErr w:type="gramEnd"/>
    </w:p>
    <w:p w:rsidR="00103786" w:rsidRPr="006B54C2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О высокой степени риска заражения населения свидетельствует показатель инфицированности клещей I.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ricinus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боррелиями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который в разные годы варьирует от 10,9 до 17,2%; среднемноголетний показатель инфицированности составляет 13,74%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7C0A5E" w:rsidRPr="006B54C2">
        <w:rPr>
          <w:rFonts w:ascii="Times New Roman" w:hAnsi="Times New Roman" w:cs="Times New Roman"/>
          <w:sz w:val="24"/>
          <w:szCs w:val="24"/>
        </w:rPr>
        <w:t>ПРИЛОЖЕНИЕ 10</w:t>
      </w:r>
      <w:r w:rsidR="00046BC8">
        <w:rPr>
          <w:rFonts w:ascii="Times New Roman" w:hAnsi="Times New Roman" w:cs="Times New Roman"/>
          <w:sz w:val="24"/>
          <w:szCs w:val="24"/>
        </w:rPr>
        <w:t>)</w:t>
      </w:r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Уровень заболеваемости населения ИКБ зависит от численности клещей в природных очагах. Глобальные изменения климата, выразившиеся заметным потеплением зим (повышением средней температуры зимних месяцев и сокращением периода с отрицательной температурой воздуха), повлияли на рост численности основного переносчика – клеща I.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ri</w:t>
      </w:r>
      <w:proofErr w:type="gramStart"/>
      <w:r w:rsidRPr="00CC4EA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4EAC">
        <w:rPr>
          <w:rFonts w:ascii="Times New Roman" w:hAnsi="Times New Roman" w:cs="Times New Roman"/>
          <w:sz w:val="24"/>
          <w:szCs w:val="24"/>
        </w:rPr>
        <w:t>inus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BC8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>В 2018 г. длительность активной жизни клещей в природе составила 210 дней (2017-197, 2016 г.-191; 2015 – 199)</w:t>
      </w:r>
      <w:proofErr w:type="gramStart"/>
      <w:r w:rsidRPr="00CC4EA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среднесезонный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показатель численности клещей на 1 км маршрута – 4,3 (2017-5,0, 2016 г.-3,6 2015-2,6)</w:t>
      </w:r>
    </w:p>
    <w:p w:rsid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3786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 </w:t>
      </w:r>
      <w:r w:rsidR="00103786" w:rsidRPr="006B54C2">
        <w:rPr>
          <w:rFonts w:ascii="Times New Roman" w:hAnsi="Times New Roman" w:cs="Times New Roman"/>
          <w:sz w:val="24"/>
          <w:szCs w:val="24"/>
        </w:rPr>
        <w:t>Клещевой энцефалит и другие инфекции, передающиеся через укус клеща</w:t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По данным энтомологического обследования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акариофауна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Пензенской области </w:t>
      </w:r>
      <w:proofErr w:type="gramStart"/>
      <w:r w:rsidRPr="00CC4EAC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CC4EAC">
        <w:rPr>
          <w:rFonts w:ascii="Times New Roman" w:hAnsi="Times New Roman" w:cs="Times New Roman"/>
          <w:sz w:val="24"/>
          <w:szCs w:val="24"/>
        </w:rPr>
        <w:t xml:space="preserve"> 4 видами клещей: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Ixodes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ricinus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Ixodes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persul</w:t>
      </w:r>
      <w:proofErr w:type="gramStart"/>
      <w:r w:rsidRPr="00CC4EA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C4EAC">
        <w:rPr>
          <w:rFonts w:ascii="Times New Roman" w:hAnsi="Times New Roman" w:cs="Times New Roman"/>
          <w:sz w:val="24"/>
          <w:szCs w:val="24"/>
        </w:rPr>
        <w:t>atus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Dermacentor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reticulatus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Dermacentor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marginatus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. В отловах преобладают клещи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Ixodes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ricinus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- 53,7%.</w:t>
      </w:r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Данные виды клещей могут переносить  помимо клещевого вирусного энцефалита (КВЭ), моноцитарный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эрлихиоз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человека (МЭЧ) и 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гранулоцитарный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анаплазмоз человека (ГАЧ), бабезиоз.</w:t>
      </w:r>
    </w:p>
    <w:p w:rsid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>Случаи заболеваний КВЭ, ГАЧ, МЭЧ, бабезиоз в Пензенской области в 2018 году не зарегистрированы.</w:t>
      </w:r>
    </w:p>
    <w:p w:rsid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766F" w:rsidRDefault="002A766F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766F" w:rsidRDefault="002A766F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4.11 </w:t>
      </w:r>
      <w:proofErr w:type="spellStart"/>
      <w:r w:rsidR="002A766F">
        <w:rPr>
          <w:rFonts w:ascii="Times New Roman" w:hAnsi="Times New Roman" w:cs="Times New Roman"/>
          <w:sz w:val="24"/>
          <w:szCs w:val="24"/>
        </w:rPr>
        <w:t>Иерсиниоз</w:t>
      </w:r>
      <w:proofErr w:type="spellEnd"/>
    </w:p>
    <w:p w:rsidR="00CC4EAC" w:rsidRP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4EAC" w:rsidRDefault="00CC4EAC" w:rsidP="00CC4EA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4EAC">
        <w:rPr>
          <w:rFonts w:ascii="Times New Roman" w:hAnsi="Times New Roman" w:cs="Times New Roman"/>
          <w:sz w:val="24"/>
          <w:szCs w:val="24"/>
        </w:rPr>
        <w:t xml:space="preserve">Все случаи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иерсиниозов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 в 2018 году зарегистрированы в г. Пензе (2017 -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C4EA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C4EAC">
        <w:rPr>
          <w:rFonts w:ascii="Times New Roman" w:hAnsi="Times New Roman" w:cs="Times New Roman"/>
          <w:sz w:val="24"/>
          <w:szCs w:val="24"/>
        </w:rPr>
        <w:t>енза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2016 – 2 территории, 2015 –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г.Пенза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 xml:space="preserve">, 2014 – </w:t>
      </w:r>
      <w:proofErr w:type="spellStart"/>
      <w:r w:rsidRPr="00CC4EAC">
        <w:rPr>
          <w:rFonts w:ascii="Times New Roman" w:hAnsi="Times New Roman" w:cs="Times New Roman"/>
          <w:sz w:val="24"/>
          <w:szCs w:val="24"/>
        </w:rPr>
        <w:t>г.Пенза</w:t>
      </w:r>
      <w:proofErr w:type="spellEnd"/>
      <w:r w:rsidRPr="00CC4EAC">
        <w:rPr>
          <w:rFonts w:ascii="Times New Roman" w:hAnsi="Times New Roman" w:cs="Times New Roman"/>
          <w:sz w:val="24"/>
          <w:szCs w:val="24"/>
        </w:rPr>
        <w:t>, 2013 г. - 2 территории, 2012 – 5, 2011 – 5, 2010 – 2, 2009 – 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6BC8" w:rsidRDefault="00046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6BC8" w:rsidRPr="006B54C2" w:rsidRDefault="00046BC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Глава 5. Анализ статистических данных и их графическая </w:t>
      </w:r>
      <w:r w:rsidR="00D873A9">
        <w:rPr>
          <w:rFonts w:ascii="Times New Roman" w:hAnsi="Times New Roman" w:cs="Times New Roman"/>
          <w:sz w:val="24"/>
          <w:szCs w:val="24"/>
        </w:rPr>
        <w:t>интерпретация</w:t>
      </w:r>
    </w:p>
    <w:p w:rsidR="00AB51A3" w:rsidRPr="006B54C2" w:rsidRDefault="00AB51A3" w:rsidP="006B54C2">
      <w:pPr>
        <w:tabs>
          <w:tab w:val="left" w:pos="16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A45" w:rsidRPr="006B54C2" w:rsidRDefault="003A0A45" w:rsidP="006B54C2">
      <w:pPr>
        <w:tabs>
          <w:tab w:val="left" w:pos="16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Медицинская география - это наука о закономерностях географического распространения болезней человека и факторах, эти болезни обусловливающих. В центре внимания любой медико-географической проблемы всегда лежит взаимоотношение </w:t>
      </w:r>
      <w:r w:rsidR="005A619B" w:rsidRPr="006B54C2">
        <w:rPr>
          <w:rFonts w:ascii="Times New Roman" w:hAnsi="Times New Roman" w:cs="Times New Roman"/>
          <w:sz w:val="24"/>
          <w:szCs w:val="24"/>
        </w:rPr>
        <w:t>«</w:t>
      </w:r>
      <w:r w:rsidRPr="006B54C2">
        <w:rPr>
          <w:rFonts w:ascii="Times New Roman" w:hAnsi="Times New Roman" w:cs="Times New Roman"/>
          <w:sz w:val="24"/>
          <w:szCs w:val="24"/>
        </w:rPr>
        <w:t xml:space="preserve">среда </w:t>
      </w:r>
      <w:r w:rsidR="005A619B" w:rsidRPr="006B54C2">
        <w:rPr>
          <w:rFonts w:ascii="Times New Roman" w:hAnsi="Times New Roman" w:cs="Times New Roman"/>
          <w:sz w:val="24"/>
          <w:szCs w:val="24"/>
        </w:rPr>
        <w:t>–</w:t>
      </w:r>
      <w:r w:rsidRPr="006B54C2">
        <w:rPr>
          <w:rFonts w:ascii="Times New Roman" w:hAnsi="Times New Roman" w:cs="Times New Roman"/>
          <w:sz w:val="24"/>
          <w:szCs w:val="24"/>
        </w:rPr>
        <w:t xml:space="preserve"> здоровье</w:t>
      </w:r>
      <w:r w:rsidR="005A619B" w:rsidRPr="006B54C2">
        <w:rPr>
          <w:rFonts w:ascii="Times New Roman" w:hAnsi="Times New Roman" w:cs="Times New Roman"/>
          <w:sz w:val="24"/>
          <w:szCs w:val="24"/>
        </w:rPr>
        <w:t>»</w:t>
      </w:r>
      <w:r w:rsidRPr="006B54C2">
        <w:rPr>
          <w:rFonts w:ascii="Times New Roman" w:hAnsi="Times New Roman" w:cs="Times New Roman"/>
          <w:sz w:val="24"/>
          <w:szCs w:val="24"/>
        </w:rPr>
        <w:t>.</w:t>
      </w:r>
    </w:p>
    <w:p w:rsidR="005A619B" w:rsidRPr="006B54C2" w:rsidRDefault="005A619B" w:rsidP="006B54C2">
      <w:pPr>
        <w:tabs>
          <w:tab w:val="left" w:pos="16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Структуру медицинской географии как направления исследований, интегрирующего данные многих наук для решения комплексной проблемы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антропо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>-экологической оценки качества окружающей среды в связи с ее воздействием на здоровье населения, иллюстрирует</w:t>
      </w:r>
      <w:r w:rsidR="00046BC8">
        <w:rPr>
          <w:rFonts w:ascii="Times New Roman" w:hAnsi="Times New Roman" w:cs="Times New Roman"/>
          <w:sz w:val="24"/>
          <w:szCs w:val="24"/>
        </w:rPr>
        <w:t>.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Pr="006B54C2">
        <w:rPr>
          <w:rFonts w:ascii="Times New Roman" w:hAnsi="Times New Roman" w:cs="Times New Roman"/>
          <w:sz w:val="24"/>
          <w:szCs w:val="24"/>
        </w:rPr>
        <w:t>ПРИЛОЖЕНИЕ 11</w:t>
      </w:r>
      <w:r w:rsidR="00046BC8">
        <w:rPr>
          <w:rFonts w:ascii="Times New Roman" w:hAnsi="Times New Roman" w:cs="Times New Roman"/>
          <w:sz w:val="24"/>
          <w:szCs w:val="24"/>
        </w:rPr>
        <w:t>)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19B" w:rsidRPr="006B54C2" w:rsidRDefault="005A619B" w:rsidP="006B54C2">
      <w:pPr>
        <w:tabs>
          <w:tab w:val="left" w:pos="16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Основными разделами медицинской географии являются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нозогеография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, медицинское ландшафтоведение, медицинское страноведение.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Нозогеография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 xml:space="preserve"> (география болезней) изучает географическое распространение отдельных болезней, медицинское ландшафтоведение - влияние на здоровье человека ландшафтов, а также экологических последствий антропогенных воздействий на природные комплексы. Медицинское страноведение исследует медико-географические особенности территорий отдельных государств.</w:t>
      </w:r>
    </w:p>
    <w:p w:rsidR="0001615F" w:rsidRPr="006B54C2" w:rsidRDefault="004432E8" w:rsidP="006B54C2">
      <w:pPr>
        <w:tabs>
          <w:tab w:val="left" w:pos="162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Мы проанализировали</w:t>
      </w:r>
      <w:r w:rsidR="0001615F" w:rsidRPr="006B54C2">
        <w:rPr>
          <w:rFonts w:ascii="Times New Roman" w:hAnsi="Times New Roman" w:cs="Times New Roman"/>
          <w:sz w:val="24"/>
          <w:szCs w:val="24"/>
        </w:rPr>
        <w:t xml:space="preserve"> распространение</w:t>
      </w:r>
      <w:r w:rsidR="00021723" w:rsidRPr="006B54C2">
        <w:rPr>
          <w:rFonts w:ascii="Times New Roman" w:hAnsi="Times New Roman" w:cs="Times New Roman"/>
          <w:sz w:val="24"/>
          <w:szCs w:val="24"/>
        </w:rPr>
        <w:t xml:space="preserve"> прир</w:t>
      </w:r>
      <w:r w:rsidR="00065123">
        <w:rPr>
          <w:rFonts w:ascii="Times New Roman" w:hAnsi="Times New Roman" w:cs="Times New Roman"/>
          <w:sz w:val="24"/>
          <w:szCs w:val="24"/>
        </w:rPr>
        <w:t>одно-очаговых заболеваний в 2018</w:t>
      </w:r>
      <w:r w:rsidR="00021723" w:rsidRPr="006B54C2">
        <w:rPr>
          <w:rFonts w:ascii="Times New Roman" w:hAnsi="Times New Roman" w:cs="Times New Roman"/>
          <w:sz w:val="24"/>
          <w:szCs w:val="24"/>
        </w:rPr>
        <w:t xml:space="preserve"> году на территории Пензенской области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2B3A55" w:rsidRPr="006B54C2">
        <w:rPr>
          <w:rFonts w:ascii="Times New Roman" w:hAnsi="Times New Roman" w:cs="Times New Roman"/>
          <w:sz w:val="24"/>
          <w:szCs w:val="24"/>
        </w:rPr>
        <w:t>в расчете на 100 тысяч жителей (</w:t>
      </w:r>
      <w:r w:rsidRPr="006B54C2">
        <w:rPr>
          <w:rFonts w:ascii="Times New Roman" w:hAnsi="Times New Roman" w:cs="Times New Roman"/>
          <w:sz w:val="24"/>
          <w:szCs w:val="24"/>
        </w:rPr>
        <w:t>ПРИЛОЖЕНИЕ 12</w:t>
      </w:r>
      <w:r w:rsidR="002B3A55" w:rsidRPr="006B54C2">
        <w:rPr>
          <w:rFonts w:ascii="Times New Roman" w:hAnsi="Times New Roman" w:cs="Times New Roman"/>
          <w:sz w:val="24"/>
          <w:szCs w:val="24"/>
        </w:rPr>
        <w:t xml:space="preserve">), а также проследили динамику заболеваемости природно-очаговыми инфекциями людей и животных. </w:t>
      </w:r>
      <w:r w:rsidR="00E71899" w:rsidRPr="006B54C2">
        <w:rPr>
          <w:rFonts w:ascii="Times New Roman" w:hAnsi="Times New Roman" w:cs="Times New Roman"/>
          <w:sz w:val="24"/>
          <w:szCs w:val="24"/>
        </w:rPr>
        <w:t>(</w:t>
      </w:r>
      <w:r w:rsidR="002B3A55" w:rsidRPr="006B54C2">
        <w:rPr>
          <w:rFonts w:ascii="Times New Roman" w:hAnsi="Times New Roman" w:cs="Times New Roman"/>
          <w:sz w:val="24"/>
          <w:szCs w:val="24"/>
        </w:rPr>
        <w:t>ПРИЛОЖЕНИЕ 13</w:t>
      </w:r>
      <w:r w:rsidR="00E71899" w:rsidRPr="006B54C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239B7" w:rsidRPr="006B54C2" w:rsidRDefault="005B24F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>С использованием фак</w:t>
      </w:r>
      <w:r w:rsidR="002770E8" w:rsidRPr="006B54C2">
        <w:rPr>
          <w:rFonts w:ascii="Times New Roman" w:hAnsi="Times New Roman" w:cs="Times New Roman"/>
          <w:sz w:val="24"/>
          <w:szCs w:val="24"/>
        </w:rPr>
        <w:t>торного анализа осуществлено медико-географическое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2770E8" w:rsidRPr="006B54C2">
        <w:rPr>
          <w:rFonts w:ascii="Times New Roman" w:hAnsi="Times New Roman" w:cs="Times New Roman"/>
          <w:sz w:val="24"/>
          <w:szCs w:val="24"/>
        </w:rPr>
        <w:t xml:space="preserve">районирование </w:t>
      </w:r>
      <w:r w:rsidR="00534F87" w:rsidRPr="006B54C2">
        <w:rPr>
          <w:rFonts w:ascii="Times New Roman" w:hAnsi="Times New Roman" w:cs="Times New Roman"/>
          <w:sz w:val="24"/>
          <w:szCs w:val="24"/>
        </w:rPr>
        <w:t xml:space="preserve">Пензенской </w:t>
      </w:r>
      <w:r w:rsidR="002770E8" w:rsidRPr="006B54C2">
        <w:rPr>
          <w:rFonts w:ascii="Times New Roman" w:hAnsi="Times New Roman" w:cs="Times New Roman"/>
          <w:sz w:val="24"/>
          <w:szCs w:val="24"/>
        </w:rPr>
        <w:t>облас</w:t>
      </w:r>
      <w:r w:rsidRPr="006B54C2">
        <w:rPr>
          <w:rFonts w:ascii="Times New Roman" w:hAnsi="Times New Roman" w:cs="Times New Roman"/>
          <w:sz w:val="24"/>
          <w:szCs w:val="24"/>
        </w:rPr>
        <w:t>ти</w:t>
      </w:r>
      <w:r w:rsidR="001239B7" w:rsidRPr="006B54C2">
        <w:rPr>
          <w:rFonts w:ascii="Times New Roman" w:hAnsi="Times New Roman" w:cs="Times New Roman"/>
          <w:sz w:val="24"/>
          <w:szCs w:val="24"/>
        </w:rPr>
        <w:t>: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AEB" w:rsidRPr="006B54C2" w:rsidRDefault="001239B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1. </w:t>
      </w:r>
      <w:r w:rsidR="005B24F2" w:rsidRPr="006B54C2">
        <w:rPr>
          <w:rFonts w:ascii="Times New Roman" w:hAnsi="Times New Roman" w:cs="Times New Roman"/>
          <w:sz w:val="24"/>
          <w:szCs w:val="24"/>
        </w:rPr>
        <w:t>по опасности заражени</w:t>
      </w:r>
      <w:r w:rsidR="00326458" w:rsidRPr="006B54C2">
        <w:rPr>
          <w:rFonts w:ascii="Times New Roman" w:hAnsi="Times New Roman" w:cs="Times New Roman"/>
          <w:sz w:val="24"/>
          <w:szCs w:val="24"/>
        </w:rPr>
        <w:t>я</w:t>
      </w:r>
      <w:r w:rsidR="005B24F2" w:rsidRPr="006B54C2">
        <w:rPr>
          <w:rFonts w:ascii="Times New Roman" w:hAnsi="Times New Roman" w:cs="Times New Roman"/>
          <w:sz w:val="24"/>
          <w:szCs w:val="24"/>
        </w:rPr>
        <w:t xml:space="preserve"> зооно</w:t>
      </w:r>
      <w:r w:rsidR="002770E8" w:rsidRPr="006B54C2">
        <w:rPr>
          <w:rFonts w:ascii="Times New Roman" w:hAnsi="Times New Roman" w:cs="Times New Roman"/>
          <w:sz w:val="24"/>
          <w:szCs w:val="24"/>
        </w:rPr>
        <w:t>зами: бешенством, лептоспирозом, геморрагической лихорадкой с почечным</w:t>
      </w:r>
      <w:r w:rsidR="005B24F2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2770E8" w:rsidRPr="006B54C2">
        <w:rPr>
          <w:rFonts w:ascii="Times New Roman" w:hAnsi="Times New Roman" w:cs="Times New Roman"/>
          <w:sz w:val="24"/>
          <w:szCs w:val="24"/>
        </w:rPr>
        <w:t>синдромом</w:t>
      </w:r>
      <w:r w:rsidR="004432E8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2B3A55" w:rsidRPr="006B54C2">
        <w:rPr>
          <w:rFonts w:ascii="Times New Roman" w:hAnsi="Times New Roman" w:cs="Times New Roman"/>
          <w:sz w:val="24"/>
          <w:szCs w:val="24"/>
        </w:rPr>
        <w:t>ПРИЛОЖЕНИЕ 14</w:t>
      </w:r>
      <w:r w:rsidR="00046BC8">
        <w:rPr>
          <w:rFonts w:ascii="Times New Roman" w:hAnsi="Times New Roman" w:cs="Times New Roman"/>
          <w:sz w:val="24"/>
          <w:szCs w:val="24"/>
        </w:rPr>
        <w:t>);</w:t>
      </w:r>
    </w:p>
    <w:p w:rsidR="001239B7" w:rsidRPr="006B54C2" w:rsidRDefault="001239B7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2. </w:t>
      </w:r>
      <w:r w:rsidR="00534F87" w:rsidRPr="006B54C2">
        <w:rPr>
          <w:rFonts w:ascii="Times New Roman" w:hAnsi="Times New Roman" w:cs="Times New Roman"/>
          <w:sz w:val="24"/>
          <w:szCs w:val="24"/>
        </w:rPr>
        <w:t>по выявленным случаям</w:t>
      </w:r>
      <w:r w:rsidR="00C43F63" w:rsidRPr="006B54C2">
        <w:rPr>
          <w:rFonts w:ascii="Times New Roman" w:hAnsi="Times New Roman" w:cs="Times New Roman"/>
          <w:sz w:val="24"/>
          <w:szCs w:val="24"/>
        </w:rPr>
        <w:t xml:space="preserve"> заболеваемости людей и животных бешенством, лептоспирозом, геморрагической </w:t>
      </w:r>
      <w:r w:rsidR="00046BC8">
        <w:rPr>
          <w:rFonts w:ascii="Times New Roman" w:hAnsi="Times New Roman" w:cs="Times New Roman"/>
          <w:sz w:val="24"/>
          <w:szCs w:val="24"/>
        </w:rPr>
        <w:t>лихорадкой с почечным синдромом</w:t>
      </w:r>
      <w:r w:rsidR="00C43F63" w:rsidRPr="006B54C2">
        <w:rPr>
          <w:rFonts w:ascii="Times New Roman" w:hAnsi="Times New Roman" w:cs="Times New Roman"/>
          <w:sz w:val="24"/>
          <w:szCs w:val="24"/>
        </w:rPr>
        <w:t xml:space="preserve"> </w:t>
      </w:r>
      <w:r w:rsidR="00046BC8">
        <w:rPr>
          <w:rFonts w:ascii="Times New Roman" w:hAnsi="Times New Roman" w:cs="Times New Roman"/>
          <w:sz w:val="24"/>
          <w:szCs w:val="24"/>
        </w:rPr>
        <w:t>(</w:t>
      </w:r>
      <w:r w:rsidR="00C43F63" w:rsidRPr="006B54C2">
        <w:rPr>
          <w:rFonts w:ascii="Times New Roman" w:hAnsi="Times New Roman" w:cs="Times New Roman"/>
          <w:sz w:val="24"/>
          <w:szCs w:val="24"/>
        </w:rPr>
        <w:t>ПРИЛОЖЕНИЕ 1</w:t>
      </w:r>
      <w:r w:rsidR="002B3A55" w:rsidRPr="006B54C2">
        <w:rPr>
          <w:rFonts w:ascii="Times New Roman" w:hAnsi="Times New Roman" w:cs="Times New Roman"/>
          <w:sz w:val="24"/>
          <w:szCs w:val="24"/>
        </w:rPr>
        <w:t>5</w:t>
      </w:r>
      <w:r w:rsidR="00046BC8">
        <w:rPr>
          <w:rFonts w:ascii="Times New Roman" w:hAnsi="Times New Roman" w:cs="Times New Roman"/>
          <w:sz w:val="24"/>
          <w:szCs w:val="24"/>
        </w:rPr>
        <w:t>);</w:t>
      </w:r>
    </w:p>
    <w:p w:rsidR="00A37A6F" w:rsidRPr="006B54C2" w:rsidRDefault="002B3A55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3. по выявленным случаям заболеваемости людей иксодовым клещевым </w:t>
      </w:r>
      <w:proofErr w:type="spellStart"/>
      <w:r w:rsidRPr="006B54C2">
        <w:rPr>
          <w:rFonts w:ascii="Times New Roman" w:hAnsi="Times New Roman" w:cs="Times New Roman"/>
          <w:sz w:val="24"/>
          <w:szCs w:val="24"/>
        </w:rPr>
        <w:t>боррелиозом</w:t>
      </w:r>
      <w:proofErr w:type="spellEnd"/>
      <w:r w:rsidRPr="006B54C2">
        <w:rPr>
          <w:rFonts w:ascii="Times New Roman" w:hAnsi="Times New Roman" w:cs="Times New Roman"/>
          <w:sz w:val="24"/>
          <w:szCs w:val="24"/>
        </w:rPr>
        <w:t>, лептоспирозом, геморрагической лихорадкой с почечным синдромом ПРИЛОЖЕНИЕ 16</w:t>
      </w:r>
    </w:p>
    <w:p w:rsidR="00351E98" w:rsidRPr="006B54C2" w:rsidRDefault="00351E98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F6381" w:rsidRDefault="003F63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1E98" w:rsidRDefault="00D873A9" w:rsidP="00D873A9">
      <w:pPr>
        <w:tabs>
          <w:tab w:val="left" w:pos="178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Выводы: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873A9" w:rsidRPr="006B54C2" w:rsidRDefault="00D873A9" w:rsidP="00D873A9">
      <w:pPr>
        <w:tabs>
          <w:tab w:val="left" w:pos="1785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51E98" w:rsidRPr="006B54C2" w:rsidRDefault="001A42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1. </w:t>
      </w:r>
      <w:r w:rsidR="00351E98" w:rsidRPr="006B54C2">
        <w:rPr>
          <w:rFonts w:ascii="Times New Roman" w:hAnsi="Times New Roman" w:cs="Times New Roman"/>
          <w:sz w:val="24"/>
          <w:szCs w:val="24"/>
        </w:rPr>
        <w:t>Человек, вторгаясь в природу, нередко нарушает естественные условия существования болезнетворных организмов и становится сам жертвой природно-очаговых болезней. Люди и домашние животные могут заражаться природно-очаговыми болезнями, попадая на территорию природного очага</w:t>
      </w:r>
      <w:r w:rsidR="00534F87" w:rsidRPr="006B54C2">
        <w:rPr>
          <w:rFonts w:ascii="Times New Roman" w:hAnsi="Times New Roman" w:cs="Times New Roman"/>
          <w:sz w:val="24"/>
          <w:szCs w:val="24"/>
        </w:rPr>
        <w:t xml:space="preserve">. </w:t>
      </w:r>
      <w:r w:rsidR="00351E98" w:rsidRPr="006B54C2">
        <w:rPr>
          <w:rFonts w:ascii="Times New Roman" w:hAnsi="Times New Roman" w:cs="Times New Roman"/>
          <w:sz w:val="24"/>
          <w:szCs w:val="24"/>
        </w:rPr>
        <w:t>Особенностью природно-очаговых заболеваний является то, что их возбудители существуют в природе в пределах определенной территории вне связи с людьми или домашними животными</w:t>
      </w:r>
      <w:r w:rsidR="00534F87" w:rsidRPr="006B54C2">
        <w:rPr>
          <w:rFonts w:ascii="Times New Roman" w:hAnsi="Times New Roman" w:cs="Times New Roman"/>
          <w:sz w:val="24"/>
          <w:szCs w:val="24"/>
        </w:rPr>
        <w:t>. К таким болезням</w:t>
      </w:r>
      <w:proofErr w:type="gramStart"/>
      <w:r w:rsidR="00534F87" w:rsidRPr="006B54C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534F87" w:rsidRPr="006B54C2">
        <w:rPr>
          <w:rFonts w:ascii="Times New Roman" w:hAnsi="Times New Roman" w:cs="Times New Roman"/>
          <w:sz w:val="24"/>
          <w:szCs w:val="24"/>
        </w:rPr>
        <w:t xml:space="preserve"> Пензенской области относят бешенство, ГЛПС, лептоспироз, бруцеллез, </w:t>
      </w:r>
      <w:proofErr w:type="spellStart"/>
      <w:r w:rsidR="00534F87" w:rsidRPr="006B54C2">
        <w:rPr>
          <w:rFonts w:ascii="Times New Roman" w:hAnsi="Times New Roman" w:cs="Times New Roman"/>
          <w:sz w:val="24"/>
          <w:szCs w:val="24"/>
        </w:rPr>
        <w:t>боррелиоз</w:t>
      </w:r>
      <w:proofErr w:type="spellEnd"/>
      <w:r w:rsidR="00534F87" w:rsidRPr="006B54C2">
        <w:rPr>
          <w:rFonts w:ascii="Times New Roman" w:hAnsi="Times New Roman" w:cs="Times New Roman"/>
          <w:sz w:val="24"/>
          <w:szCs w:val="24"/>
        </w:rPr>
        <w:t>.</w:t>
      </w:r>
    </w:p>
    <w:p w:rsidR="001A42C2" w:rsidRPr="006B54C2" w:rsidRDefault="001A42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2. </w:t>
      </w:r>
      <w:r w:rsidR="003F6381">
        <w:rPr>
          <w:rFonts w:ascii="Times New Roman" w:hAnsi="Times New Roman" w:cs="Times New Roman"/>
          <w:sz w:val="24"/>
          <w:szCs w:val="24"/>
        </w:rPr>
        <w:t xml:space="preserve">Наша гипотеза подтвердилась. </w:t>
      </w:r>
      <w:r w:rsidRPr="006B54C2">
        <w:rPr>
          <w:rFonts w:ascii="Times New Roman" w:hAnsi="Times New Roman" w:cs="Times New Roman"/>
          <w:sz w:val="24"/>
          <w:szCs w:val="24"/>
        </w:rPr>
        <w:t>В настоящее время наблюдается выраженное ухудшение эпидемиологической ситуации по бешенству, ГЛСП</w:t>
      </w:r>
      <w:r w:rsidR="00D138C7">
        <w:rPr>
          <w:rFonts w:ascii="Times New Roman" w:hAnsi="Times New Roman" w:cs="Times New Roman"/>
          <w:sz w:val="24"/>
          <w:szCs w:val="24"/>
        </w:rPr>
        <w:t>, ИКБ</w:t>
      </w:r>
      <w:r w:rsidRPr="006B54C2">
        <w:rPr>
          <w:rFonts w:ascii="Times New Roman" w:hAnsi="Times New Roman" w:cs="Times New Roman"/>
          <w:sz w:val="24"/>
          <w:szCs w:val="24"/>
        </w:rPr>
        <w:t xml:space="preserve"> и бруцеллезу. Заболеваемость лептоспирозом людей остаётся на спорадическом уровне</w:t>
      </w:r>
      <w:r w:rsidR="003F6381">
        <w:rPr>
          <w:rFonts w:ascii="Times New Roman" w:hAnsi="Times New Roman" w:cs="Times New Roman"/>
          <w:sz w:val="24"/>
          <w:szCs w:val="24"/>
        </w:rPr>
        <w:t>. Наблюдается о</w:t>
      </w:r>
      <w:r w:rsidRPr="006B54C2">
        <w:rPr>
          <w:rFonts w:ascii="Times New Roman" w:hAnsi="Times New Roman" w:cs="Times New Roman"/>
          <w:sz w:val="24"/>
          <w:szCs w:val="24"/>
        </w:rPr>
        <w:t>тсутствие заболеваемости туляремией, клещевым вирусным энцефалитом, сибирской язвой.</w:t>
      </w:r>
    </w:p>
    <w:p w:rsidR="001A42C2" w:rsidRPr="006B54C2" w:rsidRDefault="001A42C2" w:rsidP="006B54C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54C2">
        <w:rPr>
          <w:rFonts w:ascii="Times New Roman" w:hAnsi="Times New Roman" w:cs="Times New Roman"/>
          <w:sz w:val="24"/>
          <w:szCs w:val="24"/>
        </w:rPr>
        <w:t xml:space="preserve">3. </w:t>
      </w:r>
      <w:r w:rsidR="00351E98" w:rsidRPr="006B54C2">
        <w:rPr>
          <w:rFonts w:ascii="Times New Roman" w:hAnsi="Times New Roman" w:cs="Times New Roman"/>
          <w:sz w:val="24"/>
          <w:szCs w:val="24"/>
        </w:rPr>
        <w:t>Ни одно социально-экономическое, санитарно-гигиеническое, профилактическое, оздоровительное и другое мероприятия не может проводиться без медико-географического исследования, важную роль в котором играет комплексный подход.</w:t>
      </w:r>
      <w:r w:rsidRPr="006B5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26F6" w:rsidRDefault="003526F6">
      <w:r>
        <w:br w:type="page"/>
      </w:r>
    </w:p>
    <w:p w:rsid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7FF7">
        <w:rPr>
          <w:rFonts w:ascii="Times New Roman" w:hAnsi="Times New Roman" w:cs="Times New Roman"/>
          <w:sz w:val="24"/>
          <w:szCs w:val="24"/>
        </w:rPr>
        <w:lastRenderedPageBreak/>
        <w:t>Источники информации:</w:t>
      </w:r>
    </w:p>
    <w:p w:rsidR="00D873A9" w:rsidRPr="009C7FF7" w:rsidRDefault="00D873A9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26F6">
        <w:rPr>
          <w:rFonts w:ascii="Times New Roman" w:hAnsi="Times New Roman" w:cs="Times New Roman"/>
          <w:sz w:val="24"/>
          <w:szCs w:val="24"/>
        </w:rPr>
        <w:t xml:space="preserve">1. Санитарно-эпидемиологические правила СП 3.4.2318-08. </w:t>
      </w:r>
      <w:proofErr w:type="gramStart"/>
      <w:r w:rsidRPr="003526F6">
        <w:rPr>
          <w:rFonts w:ascii="Times New Roman" w:hAnsi="Times New Roman" w:cs="Times New Roman"/>
          <w:sz w:val="24"/>
          <w:szCs w:val="24"/>
        </w:rPr>
        <w:t>«Санитарная охрана территории Российской Федерации» (утв. постановлением Главного государственного санитарного врача РФ от 22.01.2008 г. № 3</w:t>
      </w:r>
      <w:proofErr w:type="gramEnd"/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526F6">
        <w:rPr>
          <w:rFonts w:ascii="Times New Roman" w:hAnsi="Times New Roman" w:cs="Times New Roman"/>
          <w:sz w:val="24"/>
          <w:szCs w:val="24"/>
        </w:rPr>
        <w:t>Материалы государственного доклада «О состоянии санитарно-эпидемиологического благополучия населения в Р</w:t>
      </w:r>
      <w:r w:rsidR="00F645EA">
        <w:rPr>
          <w:rFonts w:ascii="Times New Roman" w:hAnsi="Times New Roman" w:cs="Times New Roman"/>
          <w:sz w:val="24"/>
          <w:szCs w:val="24"/>
        </w:rPr>
        <w:t>оссийской Федерации  в 2018</w:t>
      </w:r>
      <w:r w:rsidRPr="003526F6">
        <w:rPr>
          <w:rFonts w:ascii="Times New Roman" w:hAnsi="Times New Roman" w:cs="Times New Roman"/>
          <w:sz w:val="24"/>
          <w:szCs w:val="24"/>
        </w:rPr>
        <w:t xml:space="preserve"> году» по Пензенской области</w:t>
      </w:r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3526F6">
        <w:rPr>
          <w:rFonts w:ascii="Times New Roman" w:hAnsi="Times New Roman" w:cs="Times New Roman"/>
          <w:sz w:val="24"/>
          <w:szCs w:val="24"/>
        </w:rPr>
        <w:t>Соросовский</w:t>
      </w:r>
      <w:proofErr w:type="spellEnd"/>
      <w:r w:rsidRPr="003526F6">
        <w:rPr>
          <w:rFonts w:ascii="Times New Roman" w:hAnsi="Times New Roman" w:cs="Times New Roman"/>
          <w:sz w:val="24"/>
          <w:szCs w:val="24"/>
        </w:rPr>
        <w:t xml:space="preserve"> образовательный журнал, том 6, №6, 2000г. Статья: Медицинская география: современные аспекты; </w:t>
      </w:r>
      <w:proofErr w:type="spellStart"/>
      <w:r w:rsidRPr="003526F6">
        <w:rPr>
          <w:rFonts w:ascii="Times New Roman" w:hAnsi="Times New Roman" w:cs="Times New Roman"/>
          <w:sz w:val="24"/>
          <w:szCs w:val="24"/>
        </w:rPr>
        <w:t>Куролап</w:t>
      </w:r>
      <w:proofErr w:type="spellEnd"/>
      <w:r w:rsidRPr="003526F6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526F6">
        <w:rPr>
          <w:rFonts w:ascii="Times New Roman" w:hAnsi="Times New Roman" w:cs="Times New Roman"/>
          <w:sz w:val="24"/>
          <w:szCs w:val="24"/>
        </w:rPr>
        <w:t xml:space="preserve">А. В. Истомин Региональный мониторинг природно-очаговых инфекций </w:t>
      </w:r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9" w:history="1">
        <w:r w:rsidRPr="003526F6">
          <w:rPr>
            <w:rStyle w:val="ad"/>
            <w:rFonts w:ascii="Times New Roman" w:hAnsi="Times New Roman" w:cs="Times New Roman"/>
            <w:sz w:val="24"/>
            <w:szCs w:val="24"/>
          </w:rPr>
          <w:t>http://medznate.ru/docs/index-33945.html</w:t>
        </w:r>
      </w:hyperlink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hyperlink r:id="rId10" w:history="1">
        <w:r w:rsidRPr="003526F6">
          <w:rPr>
            <w:rStyle w:val="ad"/>
            <w:rFonts w:ascii="Times New Roman" w:hAnsi="Times New Roman" w:cs="Times New Roman"/>
            <w:sz w:val="24"/>
            <w:szCs w:val="24"/>
          </w:rPr>
          <w:t>https://medicalj.ru/diseases/infectious/1016-glps</w:t>
        </w:r>
      </w:hyperlink>
    </w:p>
    <w:p w:rsidR="003526F6" w:rsidRPr="003526F6" w:rsidRDefault="003526F6" w:rsidP="003526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hyperlink r:id="rId11" w:history="1">
        <w:r w:rsidRPr="003526F6">
          <w:rPr>
            <w:rStyle w:val="ad"/>
            <w:rFonts w:ascii="Times New Roman" w:hAnsi="Times New Roman" w:cs="Times New Roman"/>
            <w:sz w:val="24"/>
            <w:szCs w:val="24"/>
          </w:rPr>
          <w:t>https://megalektsii.ru/s10724t9.html</w:t>
        </w:r>
      </w:hyperlink>
    </w:p>
    <w:p w:rsidR="00AA6F39" w:rsidRDefault="00AA6F39" w:rsidP="006B54C2">
      <w:pPr>
        <w:spacing w:after="0"/>
      </w:pPr>
      <w:r>
        <w:br w:type="page"/>
      </w:r>
    </w:p>
    <w:p w:rsidR="00AA6F39" w:rsidRPr="003F6381" w:rsidRDefault="00AA6F39">
      <w:pPr>
        <w:rPr>
          <w:rFonts w:ascii="Times New Roman" w:hAnsi="Times New Roman" w:cs="Times New Roman"/>
          <w:sz w:val="24"/>
          <w:szCs w:val="24"/>
        </w:rPr>
      </w:pPr>
      <w:r w:rsidRPr="003F6381"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AA6F39" w:rsidRPr="003F6381" w:rsidRDefault="00AA6F39">
      <w:pPr>
        <w:rPr>
          <w:rFonts w:ascii="Times New Roman" w:hAnsi="Times New Roman" w:cs="Times New Roman"/>
          <w:sz w:val="24"/>
          <w:szCs w:val="24"/>
        </w:rPr>
      </w:pPr>
      <w:r w:rsidRPr="003F638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AA6F39" w:rsidRDefault="00AA6F39">
      <w:r>
        <w:rPr>
          <w:noProof/>
          <w:lang w:eastAsia="ru-RU"/>
        </w:rPr>
        <w:drawing>
          <wp:inline distT="0" distB="0" distL="0" distR="0">
            <wp:extent cx="5219700" cy="4138360"/>
            <wp:effectExtent l="19050" t="0" r="0" b="0"/>
            <wp:docPr id="7" name="Рисунок 7" descr="http://inpenza.ru/nature/images/karta_rastite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penza.ru/nature/images/karta_rastitelnos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06" cy="414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39" w:rsidRDefault="00AA6F39">
      <w:r>
        <w:rPr>
          <w:noProof/>
          <w:lang w:eastAsia="ru-RU"/>
        </w:rPr>
        <w:drawing>
          <wp:inline distT="0" distB="0" distL="0" distR="0">
            <wp:extent cx="5224275" cy="4133850"/>
            <wp:effectExtent l="19050" t="0" r="0" b="0"/>
            <wp:docPr id="5" name="Рисунок 4" descr="http://inpenza.ru/nature/images/zoo_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penza.ru/nature/images/zoo_kar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02" cy="41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39" w:rsidRPr="00D873A9" w:rsidRDefault="00AA6F39" w:rsidP="00903CA4">
      <w:pPr>
        <w:spacing w:after="0"/>
        <w:rPr>
          <w:rFonts w:ascii="Times New Roman" w:hAnsi="Times New Roman" w:cs="Times New Roman"/>
        </w:rPr>
      </w:pPr>
      <w:r w:rsidRPr="00D873A9">
        <w:rPr>
          <w:rFonts w:ascii="Times New Roman" w:hAnsi="Times New Roman" w:cs="Times New Roman"/>
        </w:rPr>
        <w:lastRenderedPageBreak/>
        <w:t>ПРИЛОЖЕНИЕ 2</w:t>
      </w:r>
    </w:p>
    <w:p w:rsidR="00AA6F39" w:rsidRPr="00D873A9" w:rsidRDefault="00AA6F39" w:rsidP="00903CA4">
      <w:pPr>
        <w:spacing w:after="0"/>
        <w:jc w:val="center"/>
        <w:rPr>
          <w:rFonts w:ascii="Times New Roman" w:hAnsi="Times New Roman" w:cs="Times New Roman"/>
        </w:rPr>
      </w:pPr>
      <w:r w:rsidRPr="00D873A9">
        <w:rPr>
          <w:rFonts w:ascii="Times New Roman" w:hAnsi="Times New Roman" w:cs="Times New Roman"/>
        </w:rPr>
        <w:t>Регистрация бешенства животных на территории Пензенской обл</w:t>
      </w:r>
      <w:r w:rsidR="00903CA4" w:rsidRPr="00D873A9">
        <w:rPr>
          <w:rFonts w:ascii="Times New Roman" w:hAnsi="Times New Roman" w:cs="Times New Roman"/>
        </w:rPr>
        <w:t xml:space="preserve">. </w:t>
      </w:r>
      <w:r w:rsidRPr="00D873A9">
        <w:rPr>
          <w:rFonts w:ascii="Times New Roman" w:hAnsi="Times New Roman" w:cs="Times New Roman"/>
        </w:rPr>
        <w:t>за период 2011-2017 гг.</w:t>
      </w:r>
    </w:p>
    <w:tbl>
      <w:tblPr>
        <w:tblW w:w="943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6"/>
        <w:gridCol w:w="1320"/>
        <w:gridCol w:w="1320"/>
        <w:gridCol w:w="1320"/>
        <w:gridCol w:w="1320"/>
        <w:gridCol w:w="1311"/>
        <w:gridCol w:w="1704"/>
      </w:tblGrid>
      <w:tr w:rsidR="00AA6F39" w:rsidRPr="003B5C09" w:rsidTr="00962327">
        <w:trPr>
          <w:cantSplit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03CA4">
            <w:pPr>
              <w:spacing w:before="20" w:after="0"/>
              <w:jc w:val="center"/>
            </w:pPr>
            <w:r w:rsidRPr="003B5C09">
              <w:t>Годы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Всего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Лисицы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Собаки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Кошки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с/х живот.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Редкие виды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2011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105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42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16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6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2012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79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37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15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2013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120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59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35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18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3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2014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113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62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11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3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2015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121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38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44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29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2016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41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14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3B5C09" w:rsidRDefault="00AA6F39" w:rsidP="009A02D2">
            <w:pPr>
              <w:spacing w:before="20" w:after="20"/>
              <w:jc w:val="center"/>
            </w:pPr>
            <w:r w:rsidRPr="003B5C09">
              <w:t>-</w:t>
            </w:r>
          </w:p>
        </w:tc>
      </w:tr>
      <w:tr w:rsidR="00AA6F39" w:rsidRPr="003B5C09" w:rsidTr="00962327"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BF4AC3" w:rsidRDefault="00AA6F39" w:rsidP="009A02D2">
            <w:pPr>
              <w:jc w:val="center"/>
            </w:pPr>
            <w:r w:rsidRPr="00BF4AC3">
              <w:t>2017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BF4AC3" w:rsidRDefault="00AA6F39" w:rsidP="009A02D2">
            <w:pPr>
              <w:jc w:val="center"/>
            </w:pPr>
            <w:r>
              <w:t>29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BF4AC3" w:rsidRDefault="00AA6F39" w:rsidP="009A02D2">
            <w:pPr>
              <w:jc w:val="center"/>
            </w:pPr>
            <w:r>
              <w:t>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BF4AC3" w:rsidRDefault="00AA6F39" w:rsidP="009A02D2">
            <w:pPr>
              <w:jc w:val="center"/>
            </w:pPr>
            <w: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F39" w:rsidRPr="00BF4AC3" w:rsidRDefault="00AA6F39" w:rsidP="009A02D2">
            <w:pPr>
              <w:jc w:val="center"/>
            </w:pPr>
            <w:r>
              <w:t>7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6F39" w:rsidRPr="00BF4AC3" w:rsidRDefault="00AA6F39" w:rsidP="009A02D2">
            <w:pPr>
              <w:jc w:val="center"/>
            </w:pPr>
            <w:r>
              <w:t>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6F39" w:rsidRPr="00BF4AC3" w:rsidRDefault="00AA6F39" w:rsidP="009A02D2">
            <w:pPr>
              <w:jc w:val="center"/>
            </w:pPr>
            <w:r>
              <w:t>-</w:t>
            </w:r>
          </w:p>
        </w:tc>
      </w:tr>
      <w:tr w:rsidR="00962327" w:rsidTr="00962327">
        <w:tblPrEx>
          <w:tblLook w:val="04A0" w:firstRow="1" w:lastRow="0" w:firstColumn="1" w:lastColumn="0" w:noHBand="0" w:noVBand="1"/>
        </w:tblPrEx>
        <w:trPr>
          <w:cantSplit/>
          <w:trHeight w:val="223"/>
          <w:jc w:val="center"/>
        </w:trPr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 xml:space="preserve">2018 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>71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>18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>26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>19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>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62327" w:rsidRDefault="00962327">
            <w:pPr>
              <w:spacing w:before="20" w:after="20"/>
              <w:jc w:val="center"/>
            </w:pPr>
            <w:r>
              <w:t>-</w:t>
            </w:r>
          </w:p>
        </w:tc>
      </w:tr>
    </w:tbl>
    <w:p w:rsidR="00AA6F39" w:rsidRDefault="00AA6F39" w:rsidP="00903CA4">
      <w:pPr>
        <w:spacing w:after="0"/>
      </w:pPr>
    </w:p>
    <w:p w:rsidR="00AA6F39" w:rsidRPr="00D873A9" w:rsidRDefault="00AA6F39" w:rsidP="00903CA4">
      <w:pPr>
        <w:spacing w:after="0"/>
        <w:rPr>
          <w:rFonts w:ascii="Times New Roman" w:hAnsi="Times New Roman" w:cs="Times New Roman"/>
        </w:rPr>
      </w:pPr>
      <w:r w:rsidRPr="00D873A9">
        <w:rPr>
          <w:rFonts w:ascii="Times New Roman" w:hAnsi="Times New Roman" w:cs="Times New Roman"/>
        </w:rPr>
        <w:t>ПРИЛОЖЕНИЕ 3</w:t>
      </w:r>
    </w:p>
    <w:p w:rsidR="00957F96" w:rsidRPr="00D873A9" w:rsidRDefault="00957F96" w:rsidP="00903CA4">
      <w:pPr>
        <w:spacing w:after="0"/>
        <w:ind w:right="88" w:firstLine="709"/>
        <w:jc w:val="center"/>
        <w:rPr>
          <w:rFonts w:ascii="Times New Roman" w:hAnsi="Times New Roman" w:cs="Times New Roman"/>
        </w:rPr>
      </w:pPr>
      <w:r w:rsidRPr="00D873A9">
        <w:rPr>
          <w:rFonts w:ascii="Times New Roman" w:hAnsi="Times New Roman" w:cs="Times New Roman"/>
        </w:rPr>
        <w:t>Исследование животных на бешенство.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568"/>
        <w:gridCol w:w="565"/>
        <w:gridCol w:w="712"/>
        <w:gridCol w:w="427"/>
        <w:gridCol w:w="426"/>
        <w:gridCol w:w="425"/>
        <w:gridCol w:w="425"/>
        <w:gridCol w:w="425"/>
        <w:gridCol w:w="425"/>
        <w:gridCol w:w="423"/>
        <w:gridCol w:w="284"/>
        <w:gridCol w:w="425"/>
        <w:gridCol w:w="283"/>
        <w:gridCol w:w="426"/>
        <w:gridCol w:w="425"/>
        <w:gridCol w:w="426"/>
        <w:gridCol w:w="425"/>
        <w:gridCol w:w="425"/>
        <w:gridCol w:w="426"/>
        <w:gridCol w:w="425"/>
        <w:gridCol w:w="426"/>
      </w:tblGrid>
      <w:tr w:rsidR="00957F96" w:rsidRPr="00FE29C7" w:rsidTr="00962327">
        <w:trPr>
          <w:cantSplit/>
        </w:trPr>
        <w:tc>
          <w:tcPr>
            <w:tcW w:w="532" w:type="dxa"/>
            <w:vMerge w:val="restart"/>
          </w:tcPr>
          <w:p w:rsidR="00957F96" w:rsidRPr="002F1C69" w:rsidRDefault="00957F96" w:rsidP="00903CA4">
            <w:pPr>
              <w:spacing w:after="0"/>
            </w:pPr>
            <w:r w:rsidRPr="002F1C69">
              <w:t>Годы</w:t>
            </w:r>
          </w:p>
        </w:tc>
        <w:tc>
          <w:tcPr>
            <w:tcW w:w="567" w:type="dxa"/>
            <w:vMerge w:val="restart"/>
          </w:tcPr>
          <w:p w:rsidR="00957F96" w:rsidRPr="00FE29C7" w:rsidRDefault="00957F96" w:rsidP="009A02D2">
            <w:pPr>
              <w:ind w:left="-108" w:right="-105"/>
              <w:jc w:val="center"/>
            </w:pPr>
            <w:proofErr w:type="spellStart"/>
            <w:r w:rsidRPr="00FE29C7">
              <w:t>Исс-ледо-вано</w:t>
            </w:r>
            <w:proofErr w:type="spellEnd"/>
          </w:p>
        </w:tc>
        <w:tc>
          <w:tcPr>
            <w:tcW w:w="564" w:type="dxa"/>
            <w:vMerge w:val="restart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Из них «+»</w:t>
            </w:r>
          </w:p>
        </w:tc>
        <w:tc>
          <w:tcPr>
            <w:tcW w:w="712" w:type="dxa"/>
            <w:vMerge w:val="restart"/>
          </w:tcPr>
          <w:p w:rsidR="00957F96" w:rsidRPr="00FE29C7" w:rsidRDefault="00957F96" w:rsidP="009A02D2">
            <w:pPr>
              <w:ind w:left="-96" w:right="-136"/>
              <w:jc w:val="center"/>
            </w:pPr>
            <w:r w:rsidRPr="00FE29C7">
              <w:t xml:space="preserve">% «+» </w:t>
            </w:r>
            <w:proofErr w:type="spellStart"/>
            <w:proofErr w:type="gramStart"/>
            <w:r w:rsidRPr="00FE29C7">
              <w:t>резуль</w:t>
            </w:r>
            <w:proofErr w:type="spellEnd"/>
            <w:r w:rsidRPr="00FE29C7">
              <w:t>-татов</w:t>
            </w:r>
            <w:proofErr w:type="gramEnd"/>
          </w:p>
        </w:tc>
        <w:tc>
          <w:tcPr>
            <w:tcW w:w="853" w:type="dxa"/>
            <w:gridSpan w:val="2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Лисицы</w:t>
            </w:r>
          </w:p>
        </w:tc>
        <w:tc>
          <w:tcPr>
            <w:tcW w:w="850" w:type="dxa"/>
            <w:gridSpan w:val="2"/>
          </w:tcPr>
          <w:p w:rsidR="00957F96" w:rsidRPr="00FE29C7" w:rsidRDefault="00957F96" w:rsidP="009A02D2">
            <w:pPr>
              <w:ind w:left="-65" w:right="-24"/>
              <w:jc w:val="center"/>
            </w:pPr>
            <w:r w:rsidRPr="00FE29C7">
              <w:t>Собаки</w:t>
            </w:r>
          </w:p>
        </w:tc>
        <w:tc>
          <w:tcPr>
            <w:tcW w:w="850" w:type="dxa"/>
            <w:gridSpan w:val="2"/>
          </w:tcPr>
          <w:p w:rsidR="00957F96" w:rsidRPr="00FE29C7" w:rsidRDefault="00957F96" w:rsidP="009A02D2">
            <w:pPr>
              <w:tabs>
                <w:tab w:val="left" w:pos="801"/>
              </w:tabs>
              <w:ind w:left="-108" w:right="-108"/>
              <w:jc w:val="center"/>
            </w:pPr>
            <w:r w:rsidRPr="00FE29C7">
              <w:t>Кошки</w:t>
            </w:r>
          </w:p>
        </w:tc>
        <w:tc>
          <w:tcPr>
            <w:tcW w:w="707" w:type="dxa"/>
            <w:gridSpan w:val="2"/>
          </w:tcPr>
          <w:p w:rsidR="00957F96" w:rsidRPr="00FE29C7" w:rsidRDefault="00957F96" w:rsidP="009A02D2">
            <w:pPr>
              <w:pStyle w:val="7"/>
              <w:ind w:left="-108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КРС</w:t>
            </w:r>
          </w:p>
        </w:tc>
        <w:tc>
          <w:tcPr>
            <w:tcW w:w="708" w:type="dxa"/>
            <w:gridSpan w:val="2"/>
          </w:tcPr>
          <w:p w:rsidR="00957F96" w:rsidRPr="00FE29C7" w:rsidRDefault="00957F96" w:rsidP="009A02D2">
            <w:pPr>
              <w:pStyle w:val="7"/>
              <w:ind w:left="-106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МРС</w:t>
            </w:r>
          </w:p>
        </w:tc>
        <w:tc>
          <w:tcPr>
            <w:tcW w:w="851" w:type="dxa"/>
            <w:gridSpan w:val="2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Лошади</w:t>
            </w:r>
          </w:p>
        </w:tc>
        <w:tc>
          <w:tcPr>
            <w:tcW w:w="851" w:type="dxa"/>
            <w:gridSpan w:val="2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Волки</w:t>
            </w:r>
          </w:p>
        </w:tc>
        <w:tc>
          <w:tcPr>
            <w:tcW w:w="851" w:type="dxa"/>
            <w:gridSpan w:val="2"/>
          </w:tcPr>
          <w:p w:rsidR="00957F96" w:rsidRPr="00FE29C7" w:rsidRDefault="00957F96" w:rsidP="009A02D2">
            <w:pPr>
              <w:ind w:left="-108" w:right="-108"/>
              <w:jc w:val="center"/>
            </w:pPr>
            <w:proofErr w:type="spellStart"/>
            <w:r w:rsidRPr="00FE29C7">
              <w:t>Пуш.зв</w:t>
            </w:r>
            <w:proofErr w:type="spellEnd"/>
            <w:r w:rsidRPr="00FE29C7">
              <w:t>.</w:t>
            </w:r>
          </w:p>
        </w:tc>
        <w:tc>
          <w:tcPr>
            <w:tcW w:w="851" w:type="dxa"/>
            <w:gridSpan w:val="2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Прочие</w:t>
            </w:r>
          </w:p>
        </w:tc>
      </w:tr>
      <w:tr w:rsidR="00957F96" w:rsidRPr="00FE29C7" w:rsidTr="00962327">
        <w:trPr>
          <w:cantSplit/>
        </w:trPr>
        <w:tc>
          <w:tcPr>
            <w:tcW w:w="532" w:type="dxa"/>
            <w:vMerge/>
          </w:tcPr>
          <w:p w:rsidR="00957F96" w:rsidRPr="00FE29C7" w:rsidRDefault="00957F96" w:rsidP="009A02D2">
            <w:pPr>
              <w:ind w:right="88"/>
              <w:jc w:val="center"/>
            </w:pPr>
          </w:p>
        </w:tc>
        <w:tc>
          <w:tcPr>
            <w:tcW w:w="567" w:type="dxa"/>
            <w:vMerge/>
          </w:tcPr>
          <w:p w:rsidR="00957F96" w:rsidRPr="00FE29C7" w:rsidRDefault="00957F96" w:rsidP="009A02D2">
            <w:pPr>
              <w:ind w:right="88"/>
              <w:jc w:val="center"/>
            </w:pPr>
          </w:p>
        </w:tc>
        <w:tc>
          <w:tcPr>
            <w:tcW w:w="564" w:type="dxa"/>
            <w:vMerge/>
          </w:tcPr>
          <w:p w:rsidR="00957F96" w:rsidRPr="00FE29C7" w:rsidRDefault="00957F96" w:rsidP="009A02D2">
            <w:pPr>
              <w:ind w:right="88"/>
              <w:jc w:val="center"/>
            </w:pPr>
          </w:p>
        </w:tc>
        <w:tc>
          <w:tcPr>
            <w:tcW w:w="712" w:type="dxa"/>
            <w:vMerge/>
          </w:tcPr>
          <w:p w:rsidR="00957F96" w:rsidRPr="00FE29C7" w:rsidRDefault="00957F96" w:rsidP="009A02D2">
            <w:pPr>
              <w:ind w:right="88"/>
              <w:jc w:val="center"/>
            </w:pP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Вс.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tabs>
                <w:tab w:val="left" w:pos="-108"/>
              </w:tabs>
              <w:ind w:left="-108" w:right="-108"/>
              <w:jc w:val="center"/>
            </w:pPr>
            <w:r w:rsidRPr="00FE29C7">
              <w:t>+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tabs>
                <w:tab w:val="left" w:pos="-108"/>
              </w:tabs>
              <w:ind w:left="-108" w:right="-108"/>
              <w:jc w:val="center"/>
            </w:pPr>
            <w:r w:rsidRPr="00FE29C7">
              <w:t>Вс.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 w:hanging="142"/>
              <w:jc w:val="center"/>
            </w:pPr>
            <w:r w:rsidRPr="00FE29C7">
              <w:t>+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Вс.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+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Вс.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tabs>
                <w:tab w:val="left" w:pos="317"/>
              </w:tabs>
              <w:ind w:left="-108" w:right="-108"/>
              <w:jc w:val="center"/>
            </w:pPr>
            <w:r w:rsidRPr="00FE29C7">
              <w:t>+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tabs>
                <w:tab w:val="left" w:pos="317"/>
              </w:tabs>
              <w:ind w:left="-106" w:right="-108"/>
              <w:jc w:val="center"/>
            </w:pPr>
            <w:r w:rsidRPr="00FE29C7">
              <w:t>Вс.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tabs>
                <w:tab w:val="left" w:pos="317"/>
              </w:tabs>
              <w:ind w:left="-108" w:right="-108"/>
              <w:jc w:val="center"/>
            </w:pPr>
            <w:r w:rsidRPr="00FE29C7">
              <w:t>+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Вс.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+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Вс.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249"/>
              <w:jc w:val="center"/>
            </w:pPr>
            <w:r w:rsidRPr="00FE29C7">
              <w:t>+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Вс.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+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tabs>
                <w:tab w:val="left" w:pos="459"/>
              </w:tabs>
              <w:ind w:left="-108" w:right="-108"/>
              <w:jc w:val="center"/>
            </w:pPr>
            <w:r w:rsidRPr="00FE29C7">
              <w:t>Вс.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+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>2010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296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192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64,9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121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108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82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32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53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25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18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16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7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5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3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7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4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5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0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>2011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224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105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46,9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55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42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79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25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54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16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12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8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9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6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5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8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4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>2012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222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79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35,6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43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37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79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14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54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15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14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9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4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2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0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28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2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>2013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236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120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50,8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61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59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94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35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60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18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4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4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1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0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4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2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 xml:space="preserve">2014 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276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113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40,9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94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62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103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29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58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11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9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5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5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2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5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1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>2015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236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121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51,3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56</w:t>
            </w:r>
          </w:p>
        </w:tc>
        <w:tc>
          <w:tcPr>
            <w:tcW w:w="426" w:type="dxa"/>
            <w:shd w:val="clear" w:color="auto" w:fill="FFFFFF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37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99</w:t>
            </w:r>
          </w:p>
        </w:tc>
        <w:tc>
          <w:tcPr>
            <w:tcW w:w="425" w:type="dxa"/>
            <w:shd w:val="clear" w:color="auto" w:fill="FFFFFF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45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63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29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8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6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2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2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0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9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2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FE29C7" w:rsidRDefault="00957F96" w:rsidP="009A02D2">
            <w:pPr>
              <w:ind w:left="-142" w:right="-108"/>
              <w:jc w:val="center"/>
            </w:pPr>
            <w:r w:rsidRPr="00FE29C7">
              <w:t>2016</w:t>
            </w:r>
          </w:p>
        </w:tc>
        <w:tc>
          <w:tcPr>
            <w:tcW w:w="56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122</w:t>
            </w:r>
          </w:p>
        </w:tc>
        <w:tc>
          <w:tcPr>
            <w:tcW w:w="564" w:type="dxa"/>
          </w:tcPr>
          <w:p w:rsidR="00957F96" w:rsidRPr="00FE29C7" w:rsidRDefault="00957F96" w:rsidP="009A02D2">
            <w:pPr>
              <w:ind w:left="-111" w:right="-108"/>
              <w:jc w:val="center"/>
            </w:pPr>
            <w:r w:rsidRPr="00FE29C7">
              <w:t>41</w:t>
            </w:r>
          </w:p>
        </w:tc>
        <w:tc>
          <w:tcPr>
            <w:tcW w:w="712" w:type="dxa"/>
          </w:tcPr>
          <w:p w:rsidR="00957F96" w:rsidRPr="00FE29C7" w:rsidRDefault="00957F96" w:rsidP="009A02D2">
            <w:pPr>
              <w:ind w:left="-105" w:right="-108"/>
              <w:jc w:val="center"/>
            </w:pPr>
            <w:r w:rsidRPr="00FE29C7">
              <w:t>33,6</w:t>
            </w:r>
          </w:p>
        </w:tc>
        <w:tc>
          <w:tcPr>
            <w:tcW w:w="427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14</w:t>
            </w:r>
          </w:p>
        </w:tc>
        <w:tc>
          <w:tcPr>
            <w:tcW w:w="426" w:type="dxa"/>
            <w:shd w:val="clear" w:color="auto" w:fill="FFFFFF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12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42</w:t>
            </w:r>
          </w:p>
        </w:tc>
        <w:tc>
          <w:tcPr>
            <w:tcW w:w="425" w:type="dxa"/>
            <w:shd w:val="clear" w:color="auto" w:fill="FFFFFF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12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41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14</w:t>
            </w:r>
          </w:p>
        </w:tc>
        <w:tc>
          <w:tcPr>
            <w:tcW w:w="423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2</w:t>
            </w:r>
          </w:p>
        </w:tc>
        <w:tc>
          <w:tcPr>
            <w:tcW w:w="284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6" w:right="-108"/>
              <w:jc w:val="center"/>
            </w:pPr>
            <w:r w:rsidRPr="00FE29C7">
              <w:t>1</w:t>
            </w:r>
          </w:p>
        </w:tc>
        <w:tc>
          <w:tcPr>
            <w:tcW w:w="283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right="88"/>
              <w:jc w:val="center"/>
            </w:pPr>
            <w:r w:rsidRPr="00FE29C7">
              <w:t>3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8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9" w:right="-107"/>
              <w:jc w:val="center"/>
            </w:pPr>
            <w:r w:rsidRPr="00FE29C7">
              <w:t>1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-109" w:right="-108"/>
              <w:jc w:val="center"/>
            </w:pPr>
            <w:r w:rsidRPr="00FE29C7">
              <w:t>0</w:t>
            </w:r>
          </w:p>
        </w:tc>
        <w:tc>
          <w:tcPr>
            <w:tcW w:w="425" w:type="dxa"/>
          </w:tcPr>
          <w:p w:rsidR="00957F96" w:rsidRPr="00FE29C7" w:rsidRDefault="00957F96" w:rsidP="009A02D2">
            <w:pPr>
              <w:ind w:left="-108" w:right="-108"/>
              <w:jc w:val="center"/>
            </w:pPr>
            <w:r w:rsidRPr="00FE29C7">
              <w:t>18</w:t>
            </w:r>
          </w:p>
        </w:tc>
        <w:tc>
          <w:tcPr>
            <w:tcW w:w="426" w:type="dxa"/>
          </w:tcPr>
          <w:p w:rsidR="00957F96" w:rsidRPr="00FE29C7" w:rsidRDefault="00957F96" w:rsidP="009A02D2">
            <w:pPr>
              <w:ind w:left="33" w:hanging="33"/>
              <w:jc w:val="center"/>
            </w:pPr>
            <w:r w:rsidRPr="00FE29C7">
              <w:t>0</w:t>
            </w:r>
          </w:p>
        </w:tc>
      </w:tr>
      <w:tr w:rsidR="00957F96" w:rsidRPr="00FE29C7" w:rsidTr="00962327">
        <w:tc>
          <w:tcPr>
            <w:tcW w:w="532" w:type="dxa"/>
          </w:tcPr>
          <w:p w:rsidR="00957F96" w:rsidRPr="00BF4AC3" w:rsidRDefault="00957F96" w:rsidP="009A02D2">
            <w:pPr>
              <w:ind w:left="-142" w:right="-108"/>
              <w:jc w:val="center"/>
            </w:pPr>
            <w:r w:rsidRPr="00BF4AC3">
              <w:t>2017</w:t>
            </w:r>
          </w:p>
        </w:tc>
        <w:tc>
          <w:tcPr>
            <w:tcW w:w="567" w:type="dxa"/>
          </w:tcPr>
          <w:p w:rsidR="00957F96" w:rsidRPr="00BF4AC3" w:rsidRDefault="00957F96" w:rsidP="009A02D2">
            <w:pPr>
              <w:ind w:left="-108" w:right="-108"/>
              <w:jc w:val="center"/>
            </w:pPr>
            <w:r>
              <w:t>153</w:t>
            </w:r>
          </w:p>
        </w:tc>
        <w:tc>
          <w:tcPr>
            <w:tcW w:w="564" w:type="dxa"/>
          </w:tcPr>
          <w:p w:rsidR="00957F96" w:rsidRPr="00BF4AC3" w:rsidRDefault="00957F96" w:rsidP="009A02D2">
            <w:pPr>
              <w:ind w:left="-111" w:right="-108"/>
              <w:jc w:val="center"/>
            </w:pPr>
            <w:r>
              <w:t>29</w:t>
            </w:r>
          </w:p>
        </w:tc>
        <w:tc>
          <w:tcPr>
            <w:tcW w:w="712" w:type="dxa"/>
          </w:tcPr>
          <w:p w:rsidR="00957F96" w:rsidRPr="00BF4AC3" w:rsidRDefault="00957F96" w:rsidP="009A02D2">
            <w:pPr>
              <w:ind w:left="-105" w:right="-108"/>
              <w:jc w:val="center"/>
            </w:pPr>
            <w:r>
              <w:t>19,0</w:t>
            </w:r>
          </w:p>
        </w:tc>
        <w:tc>
          <w:tcPr>
            <w:tcW w:w="427" w:type="dxa"/>
          </w:tcPr>
          <w:p w:rsidR="00957F96" w:rsidRPr="00BF4AC3" w:rsidRDefault="00957F96" w:rsidP="009A02D2">
            <w:pPr>
              <w:ind w:left="-108" w:right="-108"/>
              <w:jc w:val="center"/>
            </w:pPr>
            <w:r>
              <w:t>25</w:t>
            </w:r>
          </w:p>
        </w:tc>
        <w:tc>
          <w:tcPr>
            <w:tcW w:w="426" w:type="dxa"/>
            <w:shd w:val="clear" w:color="auto" w:fill="FFFFFF"/>
          </w:tcPr>
          <w:p w:rsidR="00957F96" w:rsidRPr="00BF4AC3" w:rsidRDefault="00957F96" w:rsidP="009A02D2">
            <w:pPr>
              <w:ind w:left="-108" w:right="-107"/>
              <w:jc w:val="center"/>
            </w:pPr>
            <w:r>
              <w:t>12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9" w:right="-107"/>
              <w:jc w:val="center"/>
            </w:pPr>
            <w:r>
              <w:t>52</w:t>
            </w:r>
          </w:p>
        </w:tc>
        <w:tc>
          <w:tcPr>
            <w:tcW w:w="425" w:type="dxa"/>
            <w:shd w:val="clear" w:color="auto" w:fill="FFFFFF"/>
          </w:tcPr>
          <w:p w:rsidR="00957F96" w:rsidRPr="00BF4AC3" w:rsidRDefault="00957F96" w:rsidP="009A02D2">
            <w:pPr>
              <w:ind w:left="-109" w:right="-107"/>
              <w:jc w:val="center"/>
            </w:pPr>
            <w:r>
              <w:t>9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9" w:right="-108"/>
              <w:jc w:val="center"/>
            </w:pPr>
            <w:r>
              <w:t>60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8" w:right="-108"/>
              <w:jc w:val="center"/>
            </w:pPr>
            <w:r>
              <w:t>7</w:t>
            </w:r>
          </w:p>
        </w:tc>
        <w:tc>
          <w:tcPr>
            <w:tcW w:w="423" w:type="dxa"/>
          </w:tcPr>
          <w:p w:rsidR="00957F96" w:rsidRPr="00BF4AC3" w:rsidRDefault="00957F96" w:rsidP="009A02D2">
            <w:pPr>
              <w:ind w:left="-108" w:right="-107"/>
              <w:jc w:val="center"/>
            </w:pPr>
            <w:r>
              <w:t>3</w:t>
            </w:r>
          </w:p>
        </w:tc>
        <w:tc>
          <w:tcPr>
            <w:tcW w:w="284" w:type="dxa"/>
          </w:tcPr>
          <w:p w:rsidR="00957F96" w:rsidRPr="00BF4AC3" w:rsidRDefault="00957F96" w:rsidP="009A02D2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6" w:right="-108"/>
              <w:jc w:val="center"/>
            </w:pPr>
            <w:r>
              <w:t>0</w:t>
            </w:r>
          </w:p>
        </w:tc>
        <w:tc>
          <w:tcPr>
            <w:tcW w:w="283" w:type="dxa"/>
          </w:tcPr>
          <w:p w:rsidR="00957F96" w:rsidRPr="00BF4AC3" w:rsidRDefault="00957F96" w:rsidP="009A02D2">
            <w:pPr>
              <w:ind w:left="-109" w:right="-108"/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957F96" w:rsidRPr="00BF4AC3" w:rsidRDefault="00957F96" w:rsidP="009A02D2">
            <w:pPr>
              <w:ind w:right="88"/>
              <w:jc w:val="center"/>
            </w:pPr>
            <w:r>
              <w:t>0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8" w:right="-108"/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957F96" w:rsidRPr="00BF4AC3" w:rsidRDefault="00957F96" w:rsidP="009A02D2">
            <w:pPr>
              <w:ind w:left="-108" w:right="-107"/>
              <w:jc w:val="center"/>
            </w:pPr>
            <w:r>
              <w:t>0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9" w:right="-107"/>
              <w:jc w:val="center"/>
            </w:pPr>
            <w:r>
              <w:t>0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9" w:right="-107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957F96" w:rsidRPr="00BF4AC3" w:rsidRDefault="00957F96" w:rsidP="009A02D2">
            <w:pPr>
              <w:ind w:left="-109" w:right="-108"/>
              <w:jc w:val="center"/>
            </w:pPr>
            <w:r>
              <w:t>0</w:t>
            </w:r>
          </w:p>
        </w:tc>
        <w:tc>
          <w:tcPr>
            <w:tcW w:w="425" w:type="dxa"/>
          </w:tcPr>
          <w:p w:rsidR="00957F96" w:rsidRPr="00BF4AC3" w:rsidRDefault="00957F96" w:rsidP="009A02D2">
            <w:pPr>
              <w:ind w:left="-108" w:right="-108"/>
              <w:jc w:val="center"/>
            </w:pPr>
            <w:r>
              <w:t>11</w:t>
            </w:r>
          </w:p>
        </w:tc>
        <w:tc>
          <w:tcPr>
            <w:tcW w:w="426" w:type="dxa"/>
          </w:tcPr>
          <w:p w:rsidR="00957F96" w:rsidRPr="00BF4AC3" w:rsidRDefault="00957F96" w:rsidP="009A02D2">
            <w:pPr>
              <w:ind w:left="33" w:hanging="33"/>
              <w:jc w:val="center"/>
            </w:pPr>
            <w:r>
              <w:t>0</w:t>
            </w:r>
          </w:p>
        </w:tc>
      </w:tr>
      <w:tr w:rsidR="00962327" w:rsidTr="00962327">
        <w:tblPrEx>
          <w:tblLook w:val="04A0" w:firstRow="1" w:lastRow="0" w:firstColumn="1" w:lastColumn="0" w:noHBand="0" w:noVBand="1"/>
        </w:tblPrEx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42" w:right="-108"/>
              <w:jc w:val="center"/>
            </w:pPr>
            <w:r>
              <w:t>2018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8"/>
              <w:jc w:val="center"/>
            </w:pPr>
            <w:r>
              <w:t>165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11" w:right="-108"/>
              <w:jc w:val="center"/>
            </w:pPr>
            <w:r>
              <w:t>71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5" w:right="-108"/>
              <w:jc w:val="center"/>
            </w:pPr>
            <w:r>
              <w:t>43,0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8"/>
              <w:jc w:val="center"/>
            </w:pPr>
            <w: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2327" w:rsidRDefault="00962327">
            <w:pPr>
              <w:ind w:left="-108" w:right="-107"/>
              <w:jc w:val="center"/>
            </w:pPr>
            <w: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9" w:right="-107"/>
              <w:jc w:val="center"/>
            </w:pPr>
            <w:r>
              <w:t>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2327" w:rsidRDefault="00962327">
            <w:pPr>
              <w:ind w:left="-109" w:right="-107"/>
              <w:jc w:val="center"/>
            </w:pPr>
            <w: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9" w:right="-108"/>
              <w:jc w:val="center"/>
            </w:pPr>
            <w: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8"/>
              <w:jc w:val="center"/>
            </w:pPr>
            <w:r>
              <w:t>19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7"/>
              <w:jc w:val="center"/>
            </w:pPr>
            <w:r>
              <w:t>10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8"/>
              <w:jc w:val="center"/>
            </w:pPr>
            <w: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6" w:right="-108"/>
              <w:jc w:val="center"/>
            </w:pPr>
            <w: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9" w:right="-108"/>
              <w:jc w:val="center"/>
            </w:pPr>
            <w: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right="88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8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7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9" w:right="-107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9" w:right="-107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9" w:right="-108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-108" w:right="-108"/>
              <w:jc w:val="center"/>
            </w:pPr>
            <w: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7" w:rsidRDefault="00962327">
            <w:pPr>
              <w:ind w:left="33" w:hanging="33"/>
              <w:jc w:val="center"/>
            </w:pPr>
            <w:r>
              <w:t>0</w:t>
            </w:r>
          </w:p>
        </w:tc>
      </w:tr>
    </w:tbl>
    <w:p w:rsidR="00957F96" w:rsidRDefault="00957F96"/>
    <w:p w:rsidR="00957F96" w:rsidRPr="00903CA4" w:rsidRDefault="00957F96" w:rsidP="00903CA4">
      <w:pPr>
        <w:spacing w:after="0"/>
        <w:rPr>
          <w:rFonts w:ascii="Times New Roman" w:hAnsi="Times New Roman" w:cs="Times New Roman"/>
        </w:rPr>
      </w:pPr>
      <w:r w:rsidRPr="00903CA4">
        <w:rPr>
          <w:rFonts w:ascii="Times New Roman" w:hAnsi="Times New Roman" w:cs="Times New Roman"/>
        </w:rPr>
        <w:t>ПРИЛОЖЕНИЕ 4</w:t>
      </w:r>
    </w:p>
    <w:p w:rsidR="006B5FCF" w:rsidRPr="006B5FCF" w:rsidRDefault="006B5FCF" w:rsidP="006B5FCF">
      <w:pPr>
        <w:jc w:val="center"/>
      </w:pPr>
      <w:r w:rsidRPr="006B5FCF">
        <w:t>Структура обращаемости в медицинские организации по поводу укусов в 2014-2018 годах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1006"/>
        <w:gridCol w:w="1034"/>
        <w:gridCol w:w="981"/>
        <w:gridCol w:w="995"/>
        <w:gridCol w:w="1014"/>
        <w:gridCol w:w="961"/>
        <w:gridCol w:w="1048"/>
      </w:tblGrid>
      <w:tr w:rsidR="006B5FCF" w:rsidTr="006B5FCF">
        <w:trPr>
          <w:jc w:val="center"/>
        </w:trPr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Животные, нанесшие повреждения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 г.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 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tabs>
                <w:tab w:val="left" w:pos="642"/>
              </w:tabs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г.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 г.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г.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/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Уд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ес</w:t>
            </w:r>
            <w:proofErr w:type="spellEnd"/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Уд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ес</w:t>
            </w:r>
            <w:proofErr w:type="spellEnd"/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Уд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ес</w:t>
            </w:r>
            <w:proofErr w:type="spell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Абс.ч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Уд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ес</w:t>
            </w:r>
            <w:proofErr w:type="spell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Абс.ч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Уд</w:t>
            </w:r>
            <w:proofErr w:type="gramStart"/>
            <w:r>
              <w:rPr>
                <w:sz w:val="22"/>
                <w:szCs w:val="22"/>
              </w:rPr>
              <w:t>.в</w:t>
            </w:r>
            <w:proofErr w:type="gramEnd"/>
            <w:r>
              <w:rPr>
                <w:sz w:val="22"/>
                <w:szCs w:val="22"/>
              </w:rPr>
              <w:t>ес</w:t>
            </w:r>
            <w:proofErr w:type="spellEnd"/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Собаки, имеющие владельцев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49,7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45,1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Кошки, имеющие владельцев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23,4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Бродячие собаки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20,1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Бродячие кошки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Сельскохозяйственные животные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Грызуны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6B5FCF" w:rsidTr="006B5FCF">
        <w:trPr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Дикие животные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5FCF" w:rsidRDefault="006B5FCF">
            <w:pPr>
              <w:pStyle w:val="3"/>
              <w:spacing w:before="20" w:after="2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</w:tr>
    </w:tbl>
    <w:p w:rsidR="006B5FCF" w:rsidRDefault="006B5FCF" w:rsidP="00903CA4">
      <w:pPr>
        <w:spacing w:after="0"/>
        <w:jc w:val="center"/>
        <w:rPr>
          <w:rFonts w:ascii="Times New Roman" w:hAnsi="Times New Roman" w:cs="Times New Roman"/>
        </w:rPr>
      </w:pPr>
    </w:p>
    <w:p w:rsidR="00957F96" w:rsidRPr="00903CA4" w:rsidRDefault="00957F96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ПРИЛОЖЕНИЕ 5</w:t>
      </w:r>
    </w:p>
    <w:p w:rsidR="00957F96" w:rsidRPr="00903CA4" w:rsidRDefault="00957F96" w:rsidP="00903C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Динамика заболеваемости ГЛПС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6"/>
        <w:gridCol w:w="1670"/>
        <w:gridCol w:w="2146"/>
        <w:gridCol w:w="1536"/>
        <w:gridCol w:w="2957"/>
      </w:tblGrid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03CA4">
            <w:pPr>
              <w:spacing w:before="20" w:after="0"/>
              <w:jc w:val="center"/>
            </w:pPr>
            <w:r w:rsidRPr="00FE29C7">
              <w:t>Годы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540ADA" w:rsidRDefault="00957F96" w:rsidP="009A02D2">
            <w:pPr>
              <w:jc w:val="center"/>
            </w:pPr>
            <w:proofErr w:type="spellStart"/>
            <w:r w:rsidRPr="00540ADA">
              <w:t>Абс</w:t>
            </w:r>
            <w:proofErr w:type="spellEnd"/>
            <w:r w:rsidRPr="00540ADA">
              <w:t>. числа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На 100 тыс</w:t>
            </w:r>
            <w:proofErr w:type="gramStart"/>
            <w:r w:rsidRPr="00FE29C7">
              <w:t>.н</w:t>
            </w:r>
            <w:proofErr w:type="gramEnd"/>
            <w:r w:rsidRPr="00FE29C7">
              <w:t>асел</w:t>
            </w:r>
            <w:r>
              <w:t>ения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Прирост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proofErr w:type="spellStart"/>
            <w:r w:rsidRPr="00FE29C7">
              <w:t>Колич</w:t>
            </w:r>
            <w:proofErr w:type="gramStart"/>
            <w:r w:rsidRPr="00FE29C7">
              <w:t>.э</w:t>
            </w:r>
            <w:proofErr w:type="gramEnd"/>
            <w:r w:rsidRPr="00FE29C7">
              <w:t>ндемич.районов</w:t>
            </w:r>
            <w:proofErr w:type="spellEnd"/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2010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164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11,9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- 39,3%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17</w:t>
            </w:r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2011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141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10,2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- 14,3%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19</w:t>
            </w:r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285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20,7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+ 102,9%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22</w:t>
            </w:r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2013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161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11,8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- 43,0%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21</w:t>
            </w:r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2014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469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34,5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+ 2,9 раза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</w:t>
            </w:r>
          </w:p>
        </w:tc>
      </w:tr>
      <w:tr w:rsidR="00957F96" w:rsidRPr="00FE29C7" w:rsidTr="009A02D2">
        <w:trPr>
          <w:cantSplit/>
          <w:trHeight w:val="65"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2015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242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17,9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- 48,1%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25</w:t>
            </w:r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2016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200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14,8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pStyle w:val="a8"/>
              <w:tabs>
                <w:tab w:val="clear" w:pos="4153"/>
                <w:tab w:val="clear" w:pos="8306"/>
              </w:tabs>
              <w:spacing w:before="20" w:after="20"/>
              <w:jc w:val="center"/>
              <w:rPr>
                <w:sz w:val="22"/>
                <w:szCs w:val="22"/>
              </w:rPr>
            </w:pPr>
            <w:r w:rsidRPr="00FE29C7">
              <w:rPr>
                <w:sz w:val="22"/>
                <w:szCs w:val="22"/>
              </w:rPr>
              <w:t>- 17,3%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FE29C7" w:rsidRDefault="00957F96" w:rsidP="009A02D2">
            <w:pPr>
              <w:spacing w:before="20" w:after="20"/>
              <w:jc w:val="center"/>
            </w:pPr>
            <w:r w:rsidRPr="00FE29C7">
              <w:t>25</w:t>
            </w:r>
          </w:p>
        </w:tc>
      </w:tr>
      <w:tr w:rsidR="00957F96" w:rsidRPr="00FE29C7" w:rsidTr="009A02D2"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jc w:val="center"/>
            </w:pPr>
            <w:r w:rsidRPr="006A2ADD">
              <w:t>2017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jc w:val="center"/>
            </w:pPr>
            <w:r>
              <w:t>298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jc w:val="center"/>
            </w:pPr>
            <w:r>
              <w:t>22,2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pStyle w:val="a8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+ 50,0%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jc w:val="center"/>
            </w:pPr>
            <w:r>
              <w:t>25</w:t>
            </w:r>
          </w:p>
        </w:tc>
      </w:tr>
      <w:tr w:rsidR="00283632" w:rsidRPr="00283632" w:rsidTr="00283632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83632" w:rsidRPr="00283632" w:rsidRDefault="00283632" w:rsidP="00283632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632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83632" w:rsidRPr="00283632" w:rsidRDefault="00283632" w:rsidP="00283632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632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83632" w:rsidRPr="00283632" w:rsidRDefault="00283632" w:rsidP="00283632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632">
              <w:rPr>
                <w:rFonts w:ascii="Times New Roman" w:eastAsia="Times New Roman" w:hAnsi="Times New Roman" w:cs="Times New Roman"/>
                <w:lang w:eastAsia="ru-RU"/>
              </w:rPr>
              <w:t>24,9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83632" w:rsidRPr="00283632" w:rsidRDefault="00283632" w:rsidP="00283632">
            <w:pPr>
              <w:tabs>
                <w:tab w:val="left" w:pos="708"/>
                <w:tab w:val="center" w:pos="4153"/>
                <w:tab w:val="right" w:pos="8306"/>
              </w:tabs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632">
              <w:rPr>
                <w:rFonts w:ascii="Times New Roman" w:eastAsia="Times New Roman" w:hAnsi="Times New Roman" w:cs="Times New Roman"/>
                <w:lang w:eastAsia="ru-RU"/>
              </w:rPr>
              <w:t>+12,2%</w:t>
            </w:r>
          </w:p>
        </w:tc>
        <w:tc>
          <w:tcPr>
            <w:tcW w:w="15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83632" w:rsidRPr="00283632" w:rsidRDefault="00283632" w:rsidP="00283632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363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</w:tr>
    </w:tbl>
    <w:p w:rsidR="00283632" w:rsidRPr="00283632" w:rsidRDefault="00283632" w:rsidP="0028363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83632" w:rsidRPr="00283632" w:rsidRDefault="00283632" w:rsidP="00283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57F96" w:rsidRPr="00903CA4" w:rsidRDefault="00957F96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ПРИЛОЖЕНИЕ 6</w:t>
      </w:r>
    </w:p>
    <w:p w:rsidR="00957F96" w:rsidRDefault="00957F96" w:rsidP="00903C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Распределение заболеваемости ГЛПС по типам заражения (</w:t>
      </w:r>
      <w:proofErr w:type="gramStart"/>
      <w:r w:rsidRPr="00903C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03CA4">
        <w:rPr>
          <w:rFonts w:ascii="Times New Roman" w:hAnsi="Times New Roman" w:cs="Times New Roman"/>
          <w:sz w:val="24"/>
          <w:szCs w:val="24"/>
        </w:rPr>
        <w:t xml:space="preserve"> %)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984"/>
        <w:gridCol w:w="982"/>
        <w:gridCol w:w="981"/>
        <w:gridCol w:w="981"/>
        <w:gridCol w:w="981"/>
        <w:gridCol w:w="981"/>
        <w:gridCol w:w="981"/>
      </w:tblGrid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Типы заражения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2012 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2013 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2014 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2015 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2016 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2017 г.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2018 г.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Бытовые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60,4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58,4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27,3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50,4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35,0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45,6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61,3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Кратковременное посещение леса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17,2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18,0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32,0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16,1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28,5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18,5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15,1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 xml:space="preserve">При </w:t>
            </w:r>
            <w:proofErr w:type="spellStart"/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сельхозработах</w:t>
            </w:r>
            <w:proofErr w:type="spellEnd"/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 xml:space="preserve">   и в животноводстве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В коллективных садах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11,6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11,8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21,1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19,4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13,1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14,2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В лесхозах и др. производственные заражения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10,6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5,7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В оздоровительных учреждениях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C33AB9" w:rsidRPr="00C33AB9" w:rsidTr="00C33AB9">
        <w:trPr>
          <w:jc w:val="center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 xml:space="preserve">Не </w:t>
            </w:r>
            <w:proofErr w:type="gramStart"/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7,7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13,8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Pr="00C33AB9" w:rsidRDefault="00C33AB9" w:rsidP="00C33AB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3AB9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</w:tr>
    </w:tbl>
    <w:p w:rsidR="00957F96" w:rsidRDefault="00957F96"/>
    <w:p w:rsidR="00957F96" w:rsidRPr="00903CA4" w:rsidRDefault="00957F96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ПРИЛОЖЕНИЕ 7</w:t>
      </w:r>
    </w:p>
    <w:p w:rsidR="00957F96" w:rsidRPr="00903CA4" w:rsidRDefault="00957F96" w:rsidP="00903C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Анализ результатов зоологического обследования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2977"/>
        <w:gridCol w:w="2410"/>
        <w:gridCol w:w="2835"/>
      </w:tblGrid>
      <w:tr w:rsidR="00957F96" w:rsidRPr="00011D4E" w:rsidTr="00C33AB9">
        <w:trPr>
          <w:cantSplit/>
          <w:trHeight w:val="32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7E3033" w:rsidRDefault="00957F96" w:rsidP="00903CA4">
            <w:pPr>
              <w:spacing w:before="20" w:after="0"/>
              <w:jc w:val="center"/>
            </w:pPr>
            <w:r w:rsidRPr="007E3033">
              <w:t>Годы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7E3033" w:rsidRDefault="00957F96" w:rsidP="009A02D2">
            <w:pPr>
              <w:spacing w:before="20" w:after="20"/>
              <w:jc w:val="center"/>
            </w:pPr>
            <w:r w:rsidRPr="007E3033">
              <w:t>Исследовано грызунов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в т.ч. + на ГЛПС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% + результатов</w:t>
            </w:r>
          </w:p>
        </w:tc>
      </w:tr>
      <w:tr w:rsidR="00957F96" w:rsidRPr="00011D4E" w:rsidTr="00C33AB9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7E3033" w:rsidRDefault="00957F96" w:rsidP="009A02D2">
            <w:pPr>
              <w:spacing w:before="20" w:after="20"/>
              <w:jc w:val="center"/>
            </w:pPr>
            <w:r w:rsidRPr="007E3033">
              <w:t>2013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275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0,4</w:t>
            </w:r>
          </w:p>
        </w:tc>
      </w:tr>
      <w:tr w:rsidR="00957F96" w:rsidRPr="00011D4E" w:rsidTr="00C33AB9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7E3033" w:rsidRDefault="00957F96" w:rsidP="009A02D2">
            <w:pPr>
              <w:spacing w:before="20" w:after="20"/>
              <w:jc w:val="center"/>
            </w:pPr>
            <w:r w:rsidRPr="007E3033">
              <w:t>2014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550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3,6</w:t>
            </w:r>
          </w:p>
        </w:tc>
      </w:tr>
      <w:tr w:rsidR="00957F96" w:rsidRPr="00011D4E" w:rsidTr="00C33AB9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7E3033" w:rsidRDefault="00957F96" w:rsidP="009A02D2">
            <w:pPr>
              <w:spacing w:before="20" w:after="20"/>
              <w:jc w:val="center"/>
            </w:pPr>
            <w:r w:rsidRPr="007E3033">
              <w:t>2015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250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0,8</w:t>
            </w:r>
          </w:p>
        </w:tc>
      </w:tr>
      <w:tr w:rsidR="00957F96" w:rsidRPr="00011D4E" w:rsidTr="00C33AB9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7E3033" w:rsidRDefault="00957F96" w:rsidP="009A02D2">
            <w:pPr>
              <w:spacing w:before="20" w:after="20"/>
              <w:jc w:val="center"/>
            </w:pPr>
            <w:r w:rsidRPr="007E3033">
              <w:t>2016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301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011D4E" w:rsidRDefault="00957F96" w:rsidP="009A02D2">
            <w:pPr>
              <w:spacing w:before="20" w:after="20"/>
              <w:jc w:val="center"/>
            </w:pPr>
            <w:r w:rsidRPr="00011D4E">
              <w:t>2,0</w:t>
            </w:r>
          </w:p>
        </w:tc>
      </w:tr>
      <w:tr w:rsidR="00957F96" w:rsidRPr="00011D4E" w:rsidTr="00C33AB9"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spacing w:before="20" w:after="20"/>
              <w:jc w:val="center"/>
            </w:pPr>
            <w:r w:rsidRPr="006A2ADD">
              <w:t>2017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spacing w:before="20" w:after="20"/>
              <w:jc w:val="center"/>
            </w:pPr>
            <w:r>
              <w:t>435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spacing w:before="20" w:after="20"/>
              <w:jc w:val="center"/>
            </w:pPr>
            <w:r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F96" w:rsidRPr="006A2ADD" w:rsidRDefault="00957F96" w:rsidP="009A02D2">
            <w:pPr>
              <w:spacing w:before="20" w:after="20"/>
              <w:jc w:val="center"/>
            </w:pPr>
            <w:r>
              <w:t>4,8</w:t>
            </w:r>
          </w:p>
        </w:tc>
      </w:tr>
      <w:tr w:rsidR="00C33AB9" w:rsidTr="00C33AB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3AB9" w:rsidRDefault="00C33AB9">
            <w:pPr>
              <w:spacing w:before="20" w:after="20"/>
              <w:jc w:val="center"/>
            </w:pPr>
            <w:r>
              <w:t>2018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229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37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16,2</w:t>
            </w:r>
          </w:p>
        </w:tc>
      </w:tr>
    </w:tbl>
    <w:p w:rsidR="007C0A5E" w:rsidRPr="00903CA4" w:rsidRDefault="007C0A5E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7C0A5E" w:rsidRPr="00903CA4" w:rsidRDefault="007C0A5E" w:rsidP="00903C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Заболеваемость лептоспирозом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020"/>
        <w:gridCol w:w="1600"/>
        <w:gridCol w:w="1018"/>
        <w:gridCol w:w="1457"/>
        <w:gridCol w:w="1164"/>
        <w:gridCol w:w="1455"/>
      </w:tblGrid>
      <w:tr w:rsidR="007C0A5E" w:rsidRPr="00011D4E" w:rsidTr="009A02D2">
        <w:tc>
          <w:tcPr>
            <w:tcW w:w="970" w:type="pct"/>
            <w:vMerge w:val="restart"/>
            <w:vAlign w:val="center"/>
          </w:tcPr>
          <w:p w:rsidR="007C0A5E" w:rsidRPr="00ED37DB" w:rsidRDefault="007C0A5E" w:rsidP="00903CA4">
            <w:pPr>
              <w:spacing w:before="20" w:after="0"/>
              <w:jc w:val="center"/>
            </w:pPr>
            <w:r w:rsidRPr="00ED37DB">
              <w:t>Годы</w:t>
            </w:r>
          </w:p>
        </w:tc>
        <w:tc>
          <w:tcPr>
            <w:tcW w:w="1369" w:type="pct"/>
            <w:gridSpan w:val="2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Всего</w:t>
            </w:r>
          </w:p>
        </w:tc>
        <w:tc>
          <w:tcPr>
            <w:tcW w:w="1293" w:type="pct"/>
            <w:gridSpan w:val="2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Городские</w:t>
            </w:r>
          </w:p>
        </w:tc>
        <w:tc>
          <w:tcPr>
            <w:tcW w:w="1368" w:type="pct"/>
            <w:gridSpan w:val="2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Сельские</w:t>
            </w:r>
          </w:p>
        </w:tc>
      </w:tr>
      <w:tr w:rsidR="007C0A5E" w:rsidRPr="00011D4E" w:rsidTr="009A02D2">
        <w:tc>
          <w:tcPr>
            <w:tcW w:w="970" w:type="pct"/>
            <w:vMerge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proofErr w:type="spellStart"/>
            <w:r w:rsidRPr="00ED37DB">
              <w:t>Абс.ч</w:t>
            </w:r>
            <w:proofErr w:type="spellEnd"/>
            <w:r w:rsidRPr="00ED37DB">
              <w:t>.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proofErr w:type="spellStart"/>
            <w:r w:rsidRPr="00ED37DB">
              <w:t>Пок</w:t>
            </w:r>
            <w:proofErr w:type="gramStart"/>
            <w:r w:rsidRPr="00ED37DB">
              <w:t>.н</w:t>
            </w:r>
            <w:proofErr w:type="gramEnd"/>
            <w:r w:rsidRPr="00ED37DB">
              <w:t>а</w:t>
            </w:r>
            <w:proofErr w:type="spellEnd"/>
            <w:r w:rsidRPr="00ED37DB">
              <w:t xml:space="preserve"> </w:t>
            </w:r>
            <w:r w:rsidRPr="00ED37DB">
              <w:br/>
              <w:t>100 тыс.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proofErr w:type="spellStart"/>
            <w:r w:rsidRPr="00ED37DB">
              <w:t>Абс.ч</w:t>
            </w:r>
            <w:proofErr w:type="spellEnd"/>
            <w:r w:rsidRPr="00ED37DB">
              <w:t>.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proofErr w:type="spellStart"/>
            <w:r w:rsidRPr="00ED37DB">
              <w:t>Пок</w:t>
            </w:r>
            <w:proofErr w:type="gramStart"/>
            <w:r w:rsidRPr="00ED37DB">
              <w:t>.н</w:t>
            </w:r>
            <w:proofErr w:type="gramEnd"/>
            <w:r w:rsidRPr="00ED37DB">
              <w:t>а</w:t>
            </w:r>
            <w:proofErr w:type="spellEnd"/>
            <w:r w:rsidRPr="00ED37DB">
              <w:t xml:space="preserve"> </w:t>
            </w:r>
            <w:r w:rsidRPr="00ED37DB">
              <w:br/>
              <w:t>100 тыс.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proofErr w:type="spellStart"/>
            <w:r w:rsidRPr="00ED37DB">
              <w:t>Абс.ч</w:t>
            </w:r>
            <w:proofErr w:type="spellEnd"/>
            <w:r w:rsidRPr="00ED37DB">
              <w:t>.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proofErr w:type="spellStart"/>
            <w:r w:rsidRPr="00ED37DB">
              <w:t>Пок</w:t>
            </w:r>
            <w:proofErr w:type="gramStart"/>
            <w:r w:rsidRPr="00ED37DB">
              <w:t>.н</w:t>
            </w:r>
            <w:proofErr w:type="gramEnd"/>
            <w:r w:rsidRPr="00ED37DB">
              <w:t>а</w:t>
            </w:r>
            <w:proofErr w:type="spellEnd"/>
            <w:r w:rsidRPr="00ED37DB">
              <w:t xml:space="preserve"> </w:t>
            </w:r>
            <w:r w:rsidRPr="00ED37DB">
              <w:br/>
              <w:t>100 тыс.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2010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1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0,07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1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0,22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2011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2012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1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0,07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1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0,11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2013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2014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5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0,39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3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0,35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0,46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2015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</w:tr>
      <w:tr w:rsidR="007C0A5E" w:rsidRPr="00011D4E" w:rsidTr="009A02D2">
        <w:tc>
          <w:tcPr>
            <w:tcW w:w="97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2016</w:t>
            </w:r>
          </w:p>
        </w:tc>
        <w:tc>
          <w:tcPr>
            <w:tcW w:w="533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836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532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1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608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  <w:tc>
          <w:tcPr>
            <w:tcW w:w="760" w:type="pct"/>
            <w:vAlign w:val="center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</w:t>
            </w:r>
          </w:p>
        </w:tc>
      </w:tr>
      <w:tr w:rsidR="007C0A5E" w:rsidRPr="00011D4E" w:rsidTr="009A02D2">
        <w:tc>
          <w:tcPr>
            <w:tcW w:w="970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2017</w:t>
            </w:r>
          </w:p>
        </w:tc>
        <w:tc>
          <w:tcPr>
            <w:tcW w:w="533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3</w:t>
            </w:r>
          </w:p>
        </w:tc>
        <w:tc>
          <w:tcPr>
            <w:tcW w:w="836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0,22</w:t>
            </w:r>
          </w:p>
        </w:tc>
        <w:tc>
          <w:tcPr>
            <w:tcW w:w="532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2</w:t>
            </w:r>
          </w:p>
        </w:tc>
        <w:tc>
          <w:tcPr>
            <w:tcW w:w="761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0,22</w:t>
            </w:r>
          </w:p>
        </w:tc>
        <w:tc>
          <w:tcPr>
            <w:tcW w:w="608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1</w:t>
            </w:r>
          </w:p>
        </w:tc>
        <w:tc>
          <w:tcPr>
            <w:tcW w:w="760" w:type="pct"/>
          </w:tcPr>
          <w:p w:rsidR="007C0A5E" w:rsidRPr="00ED37DB" w:rsidRDefault="007C0A5E" w:rsidP="009A02D2">
            <w:pPr>
              <w:spacing w:before="20" w:after="20"/>
              <w:jc w:val="center"/>
            </w:pPr>
            <w:r w:rsidRPr="00ED37DB">
              <w:t>0,24</w:t>
            </w:r>
          </w:p>
        </w:tc>
      </w:tr>
      <w:tr w:rsidR="00C33AB9" w:rsidTr="00C33AB9"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B9" w:rsidRDefault="00C33AB9">
            <w:pPr>
              <w:spacing w:before="20" w:after="20"/>
              <w:jc w:val="center"/>
            </w:pPr>
            <w:r>
              <w:t>2018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0,08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AB9" w:rsidRDefault="00C33AB9">
            <w:pPr>
              <w:spacing w:before="20" w:after="20"/>
              <w:jc w:val="center"/>
            </w:pPr>
            <w:r>
              <w:t>0,24</w:t>
            </w:r>
          </w:p>
        </w:tc>
      </w:tr>
    </w:tbl>
    <w:p w:rsidR="007C0A5E" w:rsidRDefault="007C0A5E"/>
    <w:p w:rsidR="007C0A5E" w:rsidRPr="00903CA4" w:rsidRDefault="007C0A5E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ПРИЛОЖЕНИЕ 9</w:t>
      </w:r>
    </w:p>
    <w:p w:rsidR="007C0A5E" w:rsidRPr="00903CA4" w:rsidRDefault="007C0A5E" w:rsidP="00903C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Зоологический мониторинг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835"/>
        <w:gridCol w:w="2977"/>
        <w:gridCol w:w="2552"/>
      </w:tblGrid>
      <w:tr w:rsidR="007C0A5E" w:rsidRPr="00011D4E" w:rsidTr="00C33AB9">
        <w:tc>
          <w:tcPr>
            <w:tcW w:w="1134" w:type="dxa"/>
          </w:tcPr>
          <w:p w:rsidR="007C0A5E" w:rsidRPr="00F905A0" w:rsidRDefault="007C0A5E" w:rsidP="00903CA4">
            <w:pPr>
              <w:spacing w:before="20" w:after="0"/>
              <w:jc w:val="center"/>
            </w:pPr>
            <w:r w:rsidRPr="00F905A0">
              <w:t>Годы</w:t>
            </w:r>
          </w:p>
        </w:tc>
        <w:tc>
          <w:tcPr>
            <w:tcW w:w="2835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Исследовано грызунов</w:t>
            </w:r>
          </w:p>
        </w:tc>
        <w:tc>
          <w:tcPr>
            <w:tcW w:w="2977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Из них с «+» результатом</w:t>
            </w:r>
          </w:p>
        </w:tc>
        <w:tc>
          <w:tcPr>
            <w:tcW w:w="2552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% «+» результатов</w:t>
            </w:r>
          </w:p>
        </w:tc>
      </w:tr>
      <w:tr w:rsidR="007C0A5E" w:rsidRPr="00011D4E" w:rsidTr="00C33AB9">
        <w:tc>
          <w:tcPr>
            <w:tcW w:w="1134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2013</w:t>
            </w:r>
          </w:p>
        </w:tc>
        <w:tc>
          <w:tcPr>
            <w:tcW w:w="2835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255</w:t>
            </w:r>
          </w:p>
        </w:tc>
        <w:tc>
          <w:tcPr>
            <w:tcW w:w="2977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</w:t>
            </w:r>
          </w:p>
        </w:tc>
        <w:tc>
          <w:tcPr>
            <w:tcW w:w="2552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0,8</w:t>
            </w:r>
          </w:p>
        </w:tc>
      </w:tr>
      <w:tr w:rsidR="007C0A5E" w:rsidRPr="00011D4E" w:rsidTr="00C33AB9">
        <w:tc>
          <w:tcPr>
            <w:tcW w:w="1134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2014</w:t>
            </w:r>
          </w:p>
        </w:tc>
        <w:tc>
          <w:tcPr>
            <w:tcW w:w="2835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446</w:t>
            </w:r>
          </w:p>
        </w:tc>
        <w:tc>
          <w:tcPr>
            <w:tcW w:w="2977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4</w:t>
            </w:r>
          </w:p>
        </w:tc>
        <w:tc>
          <w:tcPr>
            <w:tcW w:w="2552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0,9</w:t>
            </w:r>
          </w:p>
        </w:tc>
      </w:tr>
      <w:tr w:rsidR="007C0A5E" w:rsidRPr="00011D4E" w:rsidTr="00C33AB9">
        <w:tc>
          <w:tcPr>
            <w:tcW w:w="1134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2015</w:t>
            </w:r>
          </w:p>
        </w:tc>
        <w:tc>
          <w:tcPr>
            <w:tcW w:w="2835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250</w:t>
            </w:r>
          </w:p>
        </w:tc>
        <w:tc>
          <w:tcPr>
            <w:tcW w:w="2977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0</w:t>
            </w:r>
          </w:p>
        </w:tc>
        <w:tc>
          <w:tcPr>
            <w:tcW w:w="2552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0</w:t>
            </w:r>
          </w:p>
        </w:tc>
      </w:tr>
      <w:tr w:rsidR="007C0A5E" w:rsidRPr="00011D4E" w:rsidTr="00C33AB9">
        <w:tc>
          <w:tcPr>
            <w:tcW w:w="1134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2016</w:t>
            </w:r>
          </w:p>
        </w:tc>
        <w:tc>
          <w:tcPr>
            <w:tcW w:w="2835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300</w:t>
            </w:r>
          </w:p>
        </w:tc>
        <w:tc>
          <w:tcPr>
            <w:tcW w:w="2977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1</w:t>
            </w:r>
          </w:p>
        </w:tc>
        <w:tc>
          <w:tcPr>
            <w:tcW w:w="2552" w:type="dxa"/>
          </w:tcPr>
          <w:p w:rsidR="007C0A5E" w:rsidRPr="00F905A0" w:rsidRDefault="007C0A5E" w:rsidP="009A02D2">
            <w:pPr>
              <w:spacing w:before="20" w:after="20"/>
              <w:jc w:val="center"/>
            </w:pPr>
            <w:r w:rsidRPr="00F905A0">
              <w:t>0,3</w:t>
            </w:r>
          </w:p>
        </w:tc>
      </w:tr>
      <w:tr w:rsidR="007C0A5E" w:rsidRPr="00011D4E" w:rsidTr="00C33AB9">
        <w:tc>
          <w:tcPr>
            <w:tcW w:w="1134" w:type="dxa"/>
          </w:tcPr>
          <w:p w:rsidR="007C0A5E" w:rsidRPr="00B65853" w:rsidRDefault="007C0A5E" w:rsidP="009A02D2">
            <w:pPr>
              <w:spacing w:before="20" w:after="20"/>
              <w:jc w:val="center"/>
            </w:pPr>
            <w:r w:rsidRPr="00B65853">
              <w:t>2017</w:t>
            </w:r>
          </w:p>
        </w:tc>
        <w:tc>
          <w:tcPr>
            <w:tcW w:w="2835" w:type="dxa"/>
          </w:tcPr>
          <w:p w:rsidR="007C0A5E" w:rsidRPr="00B65853" w:rsidRDefault="007C0A5E" w:rsidP="009A02D2">
            <w:pPr>
              <w:spacing w:before="20" w:after="20"/>
              <w:jc w:val="center"/>
            </w:pPr>
            <w:r>
              <w:t>377</w:t>
            </w:r>
          </w:p>
        </w:tc>
        <w:tc>
          <w:tcPr>
            <w:tcW w:w="2977" w:type="dxa"/>
          </w:tcPr>
          <w:p w:rsidR="007C0A5E" w:rsidRPr="00B65853" w:rsidRDefault="007C0A5E" w:rsidP="009A02D2">
            <w:pPr>
              <w:spacing w:before="20" w:after="20"/>
              <w:jc w:val="center"/>
            </w:pPr>
            <w:r>
              <w:t>1</w:t>
            </w:r>
          </w:p>
        </w:tc>
        <w:tc>
          <w:tcPr>
            <w:tcW w:w="2552" w:type="dxa"/>
          </w:tcPr>
          <w:p w:rsidR="007C0A5E" w:rsidRPr="00B65853" w:rsidRDefault="007C0A5E" w:rsidP="009A02D2">
            <w:pPr>
              <w:spacing w:before="20" w:after="20"/>
              <w:jc w:val="center"/>
            </w:pPr>
            <w:r>
              <w:t>0,3</w:t>
            </w:r>
          </w:p>
        </w:tc>
      </w:tr>
      <w:tr w:rsidR="00C33AB9" w:rsidTr="00C33AB9">
        <w:tblPrEx>
          <w:tblLook w:val="04A0" w:firstRow="1" w:lastRow="0" w:firstColumn="1" w:lastColumn="0" w:noHBand="0" w:noVBand="1"/>
        </w:tblPrEx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B9" w:rsidRDefault="00C33AB9">
            <w:pPr>
              <w:spacing w:before="20" w:after="20"/>
              <w:jc w:val="center"/>
            </w:pPr>
            <w:r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B9" w:rsidRDefault="00C33AB9">
            <w:pPr>
              <w:spacing w:before="20" w:after="20"/>
              <w:jc w:val="center"/>
            </w:pPr>
            <w:r>
              <w:t>271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B9" w:rsidRDefault="00C33AB9">
            <w:pPr>
              <w:spacing w:before="20" w:after="20"/>
              <w:jc w:val="center"/>
            </w:pPr>
            <w: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AB9" w:rsidRDefault="00C33AB9">
            <w:pPr>
              <w:spacing w:before="20" w:after="20"/>
              <w:jc w:val="center"/>
            </w:pPr>
            <w:r>
              <w:t>4,1</w:t>
            </w:r>
          </w:p>
        </w:tc>
      </w:tr>
    </w:tbl>
    <w:p w:rsidR="007C0A5E" w:rsidRDefault="007C0A5E"/>
    <w:p w:rsidR="007C0A5E" w:rsidRPr="00903CA4" w:rsidRDefault="007C0A5E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ПРИЛОЖЕНИЕ 10</w:t>
      </w:r>
    </w:p>
    <w:p w:rsidR="007C0A5E" w:rsidRPr="002F299E" w:rsidRDefault="007C0A5E" w:rsidP="00903CA4">
      <w:pPr>
        <w:pStyle w:val="a3"/>
        <w:tabs>
          <w:tab w:val="left" w:pos="657"/>
        </w:tabs>
        <w:spacing w:after="0"/>
        <w:jc w:val="center"/>
        <w:rPr>
          <w:b/>
          <w:sz w:val="22"/>
          <w:szCs w:val="22"/>
        </w:rPr>
      </w:pPr>
      <w:r w:rsidRPr="00903CA4">
        <w:t xml:space="preserve">Результаты исследования клещей I. </w:t>
      </w:r>
      <w:proofErr w:type="spellStart"/>
      <w:proofErr w:type="gramStart"/>
      <w:r w:rsidRPr="00903CA4">
        <w:t>г</w:t>
      </w:r>
      <w:proofErr w:type="gramEnd"/>
      <w:r w:rsidRPr="00903CA4">
        <w:t>iсinus</w:t>
      </w:r>
      <w:proofErr w:type="spellEnd"/>
      <w:r w:rsidRPr="00903CA4">
        <w:t xml:space="preserve"> на зараженность </w:t>
      </w:r>
      <w:proofErr w:type="spellStart"/>
      <w:r w:rsidRPr="00903CA4">
        <w:t>боррелиями</w:t>
      </w:r>
      <w:proofErr w:type="spellEnd"/>
    </w:p>
    <w:p w:rsidR="007C0A5E" w:rsidRPr="002F299E" w:rsidRDefault="007C0A5E" w:rsidP="007C0A5E">
      <w:pPr>
        <w:pStyle w:val="a3"/>
        <w:tabs>
          <w:tab w:val="left" w:pos="657"/>
        </w:tabs>
        <w:spacing w:after="0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1357"/>
        <w:gridCol w:w="1356"/>
        <w:gridCol w:w="1357"/>
        <w:gridCol w:w="1357"/>
        <w:gridCol w:w="1357"/>
        <w:gridCol w:w="1357"/>
      </w:tblGrid>
      <w:tr w:rsidR="00CC4EAC" w:rsidTr="00CC4EA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Годы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 г.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 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 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 г.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г.</w:t>
            </w:r>
          </w:p>
        </w:tc>
      </w:tr>
      <w:tr w:rsidR="00CC4EAC" w:rsidTr="00CC4EA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Исследовано клещей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1703</w:t>
            </w:r>
          </w:p>
        </w:tc>
      </w:tr>
      <w:tr w:rsidR="00CC4EAC" w:rsidTr="00CC4EA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Обнаружено </w:t>
            </w:r>
            <w:proofErr w:type="spellStart"/>
            <w:r>
              <w:rPr>
                <w:sz w:val="22"/>
                <w:szCs w:val="22"/>
              </w:rPr>
              <w:t>боррелий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</w:t>
            </w:r>
          </w:p>
        </w:tc>
      </w:tr>
      <w:tr w:rsidR="00CC4EAC" w:rsidTr="00CC4EA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Процент находок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10,9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EAC" w:rsidRDefault="00CC4EAC">
            <w:pPr>
              <w:pStyle w:val="a3"/>
              <w:tabs>
                <w:tab w:val="left" w:pos="657"/>
              </w:tabs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15,2</w:t>
            </w:r>
          </w:p>
        </w:tc>
      </w:tr>
    </w:tbl>
    <w:p w:rsidR="007C0A5E" w:rsidRDefault="007C0A5E"/>
    <w:p w:rsidR="00903CA4" w:rsidRDefault="00903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619B" w:rsidRPr="00903CA4" w:rsidRDefault="005A619B">
      <w:pPr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3A0A45" w:rsidRDefault="003A0A45">
      <w:r w:rsidRPr="003A0A45">
        <w:rPr>
          <w:noProof/>
          <w:lang w:eastAsia="ru-RU"/>
        </w:rPr>
        <w:drawing>
          <wp:inline distT="0" distB="0" distL="0" distR="0">
            <wp:extent cx="4848225" cy="2695575"/>
            <wp:effectExtent l="19050" t="0" r="0" b="0"/>
            <wp:docPr id="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44816" cy="5400600"/>
                      <a:chOff x="683568" y="620688"/>
                      <a:chExt cx="7344816" cy="5400600"/>
                    </a:xfrm>
                  </a:grpSpPr>
                  <a:sp>
                    <a:nvSpPr>
                      <a:cNvPr id="11" name="Скругленный прямоугольник 4"/>
                      <a:cNvSpPr/>
                    </a:nvSpPr>
                    <a:spPr>
                      <a:xfrm>
                        <a:off x="1357140" y="1078236"/>
                        <a:ext cx="1690289" cy="81964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0" vert="horz" wrap="square" lIns="81915" tIns="54610" rIns="81915" bIns="54610" numCol="1" spcCol="1270" anchor="ctr" anchorCtr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defTabSz="1911350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spcAft>
                              <a:spcPct val="35000"/>
                            </a:spcAft>
                          </a:pPr>
                          <a:endParaRPr lang="ru-RU" sz="4300" kern="1200" dirty="0"/>
                        </a:p>
                      </a:txBody>
                      <a:useSpRect/>
                    </a:txSp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683568" y="1412776"/>
                        <a:ext cx="2304256" cy="15121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гигиена, эпидемиология, </a:t>
                          </a:r>
                          <a:r>
                            <a:rPr lang="ru-RU" sz="1600" dirty="0" err="1" smtClean="0"/>
                            <a:t>валеология</a:t>
                          </a:r>
                          <a:r>
                            <a:rPr lang="ru-RU" sz="1600" dirty="0" smtClean="0"/>
                            <a:t>, медицинская статистика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3203848" y="1412776"/>
                        <a:ext cx="2304256" cy="15121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экология человека, геоэкология, </a:t>
                          </a:r>
                          <a:r>
                            <a:rPr lang="ru-RU" sz="1600" dirty="0" err="1" smtClean="0"/>
                            <a:t>урбоэкология</a:t>
                          </a:r>
                          <a:r>
                            <a:rPr lang="ru-RU" sz="1600" dirty="0" smtClean="0"/>
                            <a:t>, </a:t>
                          </a:r>
                          <a:r>
                            <a:rPr lang="ru-RU" sz="1600" dirty="0" err="1" smtClean="0"/>
                            <a:t>экогеохимия</a:t>
                          </a:r>
                          <a:r>
                            <a:rPr lang="ru-RU" sz="1600" dirty="0" smtClean="0"/>
                            <a:t> 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5724128" y="1412776"/>
                        <a:ext cx="2304256" cy="15121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картография, ландшафтоведение,  социальная география, </a:t>
                          </a:r>
                          <a:r>
                            <a:rPr lang="ru-RU" sz="1600" dirty="0" err="1" smtClean="0"/>
                            <a:t>регионоведение</a:t>
                          </a:r>
                          <a:r>
                            <a:rPr lang="ru-RU" sz="1600" dirty="0" smtClean="0"/>
                            <a:t>, </a:t>
                          </a:r>
                          <a:r>
                            <a:rPr lang="ru-RU" sz="1600" dirty="0" err="1" smtClean="0"/>
                            <a:t>геоинформатика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3203848" y="620688"/>
                        <a:ext cx="2304256" cy="6480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ЭКОЛОГИЯ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Прямоугольник 17"/>
                      <a:cNvSpPr/>
                    </a:nvSpPr>
                    <a:spPr>
                      <a:xfrm>
                        <a:off x="683568" y="620688"/>
                        <a:ext cx="2304256" cy="6480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МЕДИЦИНА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5724128" y="620688"/>
                        <a:ext cx="2304256" cy="6480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ГЕОГРАФИЯ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2411760" y="3429000"/>
                        <a:ext cx="4032448" cy="6480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МЕДИЦИНСКАЯ ГЕОГРАФИЯ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683568" y="4581128"/>
                        <a:ext cx="7344816" cy="14401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Оздоровление и оптимизация среды обитания</a:t>
                          </a:r>
                        </a:p>
                        <a:p>
                          <a:pPr algn="ctr"/>
                          <a:r>
                            <a:rPr lang="ru-RU" sz="2400" dirty="0" smtClean="0"/>
                            <a:t>Медико-экологический мониторинг</a:t>
                          </a:r>
                        </a:p>
                        <a:p>
                          <a:pPr algn="ctr"/>
                          <a:r>
                            <a:rPr lang="ru-RU" sz="2400" dirty="0" smtClean="0"/>
                            <a:t>Региональная экологическая политика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46" name="Стрелка вниз 45"/>
                      <a:cNvSpPr/>
                    </a:nvSpPr>
                    <a:spPr>
                      <a:xfrm>
                        <a:off x="4355976" y="3068960"/>
                        <a:ext cx="216024" cy="2880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8" name="Стрелка вниз 47"/>
                      <a:cNvSpPr/>
                    </a:nvSpPr>
                    <a:spPr>
                      <a:xfrm>
                        <a:off x="2627784" y="3068960"/>
                        <a:ext cx="216024" cy="2880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Стрелка вниз 48"/>
                      <a:cNvSpPr/>
                    </a:nvSpPr>
                    <a:spPr>
                      <a:xfrm>
                        <a:off x="5940152" y="3068960"/>
                        <a:ext cx="216024" cy="2880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0" name="Стрелка вниз 49"/>
                      <a:cNvSpPr/>
                    </a:nvSpPr>
                    <a:spPr>
                      <a:xfrm>
                        <a:off x="4355976" y="4221088"/>
                        <a:ext cx="216024" cy="288032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21723" w:rsidRPr="00903CA4" w:rsidRDefault="00021723" w:rsidP="00903CA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ПРИЛОЖЕНИЕ 12</w:t>
      </w:r>
    </w:p>
    <w:p w:rsidR="00021723" w:rsidRPr="00903CA4" w:rsidRDefault="00021723" w:rsidP="00903CA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Заболеваемость жителей Пензенской области природно - очаговыми инфекциями</w:t>
      </w:r>
    </w:p>
    <w:p w:rsidR="00021723" w:rsidRDefault="00065123" w:rsidP="00903CA4">
      <w:pPr>
        <w:spacing w:after="0"/>
      </w:pPr>
      <w:r>
        <w:rPr>
          <w:noProof/>
          <w:lang w:eastAsia="ru-RU"/>
        </w:rPr>
        <w:drawing>
          <wp:inline distT="0" distB="0" distL="0" distR="0" wp14:anchorId="0D6E0B83">
            <wp:extent cx="5795761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79" cy="3343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CA4" w:rsidRDefault="00903CA4">
      <w:r>
        <w:br w:type="page"/>
      </w:r>
    </w:p>
    <w:p w:rsidR="002B3A55" w:rsidRPr="00903CA4" w:rsidRDefault="002B3A55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2B3A55" w:rsidRPr="00903CA4" w:rsidRDefault="002B3A55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Исследование животных на бешенство (количество положительных результатов)</w:t>
      </w:r>
    </w:p>
    <w:p w:rsidR="002B3A55" w:rsidRDefault="00065123" w:rsidP="00903CA4">
      <w:pPr>
        <w:spacing w:after="0"/>
      </w:pPr>
      <w:r>
        <w:rPr>
          <w:noProof/>
          <w:lang w:eastAsia="ru-RU"/>
        </w:rPr>
        <w:drawing>
          <wp:inline distT="0" distB="0" distL="0" distR="0" wp14:anchorId="1B04C096">
            <wp:extent cx="4135692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96" cy="244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CA4" w:rsidRDefault="00903CA4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3A55" w:rsidRPr="00903CA4" w:rsidRDefault="00E71899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 xml:space="preserve">Динамика заболеваемости </w:t>
      </w:r>
      <w:r w:rsidR="002B3A55" w:rsidRPr="00903CA4">
        <w:rPr>
          <w:rFonts w:ascii="Times New Roman" w:hAnsi="Times New Roman" w:cs="Times New Roman"/>
          <w:sz w:val="24"/>
          <w:szCs w:val="24"/>
        </w:rPr>
        <w:t>ГЛПС</w:t>
      </w:r>
      <w:r w:rsidRPr="00903CA4">
        <w:rPr>
          <w:rFonts w:ascii="Times New Roman" w:hAnsi="Times New Roman" w:cs="Times New Roman"/>
          <w:sz w:val="24"/>
          <w:szCs w:val="24"/>
        </w:rPr>
        <w:t xml:space="preserve"> среди людей</w:t>
      </w:r>
      <w:r w:rsidR="00065123">
        <w:rPr>
          <w:rFonts w:ascii="Times New Roman" w:hAnsi="Times New Roman" w:cs="Times New Roman"/>
          <w:sz w:val="24"/>
          <w:szCs w:val="24"/>
        </w:rPr>
        <w:t xml:space="preserve"> </w:t>
      </w:r>
      <w:r w:rsidRPr="00903CA4">
        <w:rPr>
          <w:rFonts w:ascii="Times New Roman" w:hAnsi="Times New Roman" w:cs="Times New Roman"/>
          <w:sz w:val="24"/>
          <w:szCs w:val="24"/>
        </w:rPr>
        <w:t>(количество человек)</w:t>
      </w:r>
    </w:p>
    <w:p w:rsidR="002B3A55" w:rsidRDefault="00065123" w:rsidP="00903CA4">
      <w:pPr>
        <w:spacing w:after="0"/>
      </w:pPr>
      <w:r>
        <w:rPr>
          <w:noProof/>
          <w:lang w:eastAsia="ru-RU"/>
        </w:rPr>
        <w:drawing>
          <wp:inline distT="0" distB="0" distL="0" distR="0" wp14:anchorId="6D367996">
            <wp:extent cx="3971925" cy="2448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53" cy="245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CA4" w:rsidRDefault="00903CA4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3A55" w:rsidRPr="00903CA4" w:rsidRDefault="00E478E0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Зарегистрированные случаи б</w:t>
      </w:r>
      <w:r w:rsidR="002B3A55" w:rsidRPr="00903CA4">
        <w:rPr>
          <w:rFonts w:ascii="Times New Roman" w:hAnsi="Times New Roman" w:cs="Times New Roman"/>
          <w:sz w:val="24"/>
          <w:szCs w:val="24"/>
        </w:rPr>
        <w:t>руцеллез</w:t>
      </w:r>
      <w:r w:rsidRPr="00903CA4">
        <w:rPr>
          <w:rFonts w:ascii="Times New Roman" w:hAnsi="Times New Roman" w:cs="Times New Roman"/>
          <w:sz w:val="24"/>
          <w:szCs w:val="24"/>
        </w:rPr>
        <w:t>а среди людей (количество человек)</w:t>
      </w:r>
    </w:p>
    <w:p w:rsidR="002B3A55" w:rsidRDefault="00065123" w:rsidP="00903CA4">
      <w:pPr>
        <w:spacing w:after="0"/>
      </w:pPr>
      <w:r>
        <w:rPr>
          <w:noProof/>
          <w:lang w:eastAsia="ru-RU"/>
        </w:rPr>
        <w:drawing>
          <wp:inline distT="0" distB="0" distL="0" distR="0" wp14:anchorId="190000B2">
            <wp:extent cx="3971925" cy="2416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69" cy="241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CA4" w:rsidRDefault="00903CA4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23" w:rsidRDefault="00065123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23" w:rsidRDefault="00065123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3A55" w:rsidRPr="00903CA4" w:rsidRDefault="00E71899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Заболеваемость л</w:t>
      </w:r>
      <w:r w:rsidR="002B3A55" w:rsidRPr="00903CA4">
        <w:rPr>
          <w:rFonts w:ascii="Times New Roman" w:hAnsi="Times New Roman" w:cs="Times New Roman"/>
          <w:sz w:val="24"/>
          <w:szCs w:val="24"/>
        </w:rPr>
        <w:t>ептоспироз</w:t>
      </w:r>
      <w:r w:rsidRPr="00903CA4">
        <w:rPr>
          <w:rFonts w:ascii="Times New Roman" w:hAnsi="Times New Roman" w:cs="Times New Roman"/>
          <w:sz w:val="24"/>
          <w:szCs w:val="24"/>
        </w:rPr>
        <w:t>ом среди людей (количество человек)</w:t>
      </w:r>
    </w:p>
    <w:p w:rsidR="002B3A55" w:rsidRDefault="00065123" w:rsidP="00903CA4">
      <w:pPr>
        <w:spacing w:after="0"/>
      </w:pPr>
      <w:r>
        <w:rPr>
          <w:noProof/>
          <w:lang w:eastAsia="ru-RU"/>
        </w:rPr>
        <w:drawing>
          <wp:inline distT="0" distB="0" distL="0" distR="0" wp14:anchorId="6D7EF712">
            <wp:extent cx="4171950" cy="25406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50" cy="254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123" w:rsidRDefault="00065123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23" w:rsidRDefault="00065123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5123">
        <w:rPr>
          <w:rFonts w:ascii="Times New Roman" w:hAnsi="Times New Roman" w:cs="Times New Roman"/>
          <w:sz w:val="24"/>
          <w:szCs w:val="24"/>
        </w:rPr>
        <w:t xml:space="preserve">Динамика заболеваемости </w:t>
      </w:r>
      <w:proofErr w:type="spellStart"/>
      <w:r w:rsidRPr="00065123">
        <w:rPr>
          <w:rFonts w:ascii="Times New Roman" w:hAnsi="Times New Roman" w:cs="Times New Roman"/>
          <w:sz w:val="24"/>
          <w:szCs w:val="24"/>
        </w:rPr>
        <w:t>иерсиниозом</w:t>
      </w:r>
      <w:proofErr w:type="spellEnd"/>
      <w:r w:rsidRPr="00065123">
        <w:rPr>
          <w:rFonts w:ascii="Times New Roman" w:hAnsi="Times New Roman" w:cs="Times New Roman"/>
          <w:sz w:val="24"/>
          <w:szCs w:val="24"/>
        </w:rPr>
        <w:t xml:space="preserve"> среди людей (количество человек)</w:t>
      </w:r>
    </w:p>
    <w:p w:rsidR="00065123" w:rsidRDefault="00065123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8DEC9">
            <wp:extent cx="4171950" cy="25206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89" cy="25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123" w:rsidRDefault="00065123" w:rsidP="00903C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5123" w:rsidRDefault="00065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3F63" w:rsidRPr="00903CA4" w:rsidRDefault="002B3A55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534F87" w:rsidRPr="00903CA4" w:rsidRDefault="00534F87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Медико-географическое районирование Пензенской области по опасности заражения зоонозами</w:t>
      </w: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Степень эпидемической опасности</w:t>
      </w: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● высокий уровень опасности</w:t>
      </w:r>
    </w:p>
    <w:p w:rsidR="009A02D2" w:rsidRPr="00903CA4" w:rsidRDefault="009A02D2" w:rsidP="00903CA4">
      <w:pPr>
        <w:spacing w:after="0" w:line="240" w:lineRule="auto"/>
        <w:rPr>
          <w:rFonts w:ascii="Times New Roman" w:eastAsia="MS Mincho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903CA4">
        <w:rPr>
          <w:rFonts w:ascii="Times New Roman" w:eastAsia="MS Mincho" w:hAnsi="MS Mincho" w:cs="Times New Roman"/>
          <w:b/>
          <w:bCs/>
          <w:color w:val="333333"/>
          <w:sz w:val="24"/>
          <w:szCs w:val="24"/>
          <w:shd w:val="clear" w:color="auto" w:fill="FFFFFF"/>
        </w:rPr>
        <w:t>◐</w:t>
      </w:r>
      <w:r w:rsidRPr="00903CA4">
        <w:rPr>
          <w:rFonts w:ascii="Times New Roman" w:eastAsia="MS Mincho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903CA4">
        <w:rPr>
          <w:rFonts w:ascii="Times New Roman" w:eastAsia="MS Mincho" w:hAnsi="Times New Roman" w:cs="Times New Roman"/>
          <w:bCs/>
          <w:color w:val="333333"/>
          <w:sz w:val="24"/>
          <w:szCs w:val="24"/>
          <w:shd w:val="clear" w:color="auto" w:fill="FFFFFF"/>
        </w:rPr>
        <w:t>средний уровень</w:t>
      </w:r>
    </w:p>
    <w:p w:rsidR="009A02D2" w:rsidRPr="00903CA4" w:rsidRDefault="009A02D2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○инфекция не обнаружена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42"/>
        <w:gridCol w:w="1587"/>
        <w:gridCol w:w="1587"/>
        <w:gridCol w:w="1587"/>
      </w:tblGrid>
      <w:tr w:rsidR="00534F87" w:rsidTr="00962327">
        <w:trPr>
          <w:trHeight w:val="256"/>
        </w:trPr>
        <w:tc>
          <w:tcPr>
            <w:tcW w:w="1842" w:type="dxa"/>
            <w:vMerge w:val="restart"/>
          </w:tcPr>
          <w:p w:rsidR="00534F87" w:rsidRPr="004B75D5" w:rsidRDefault="00534F87" w:rsidP="00903C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Эпидемические территории</w:t>
            </w:r>
          </w:p>
        </w:tc>
        <w:tc>
          <w:tcPr>
            <w:tcW w:w="4761" w:type="dxa"/>
            <w:gridSpan w:val="3"/>
          </w:tcPr>
          <w:p w:rsidR="00534F87" w:rsidRPr="004B75D5" w:rsidRDefault="00534F87" w:rsidP="00534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Болезни</w:t>
            </w:r>
          </w:p>
        </w:tc>
      </w:tr>
      <w:tr w:rsidR="00534F87" w:rsidTr="00534F87">
        <w:trPr>
          <w:trHeight w:val="315"/>
        </w:trPr>
        <w:tc>
          <w:tcPr>
            <w:tcW w:w="1842" w:type="dxa"/>
            <w:vMerge/>
          </w:tcPr>
          <w:p w:rsidR="00534F87" w:rsidRDefault="00534F87" w:rsidP="00962327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</w:tcPr>
          <w:p w:rsidR="00534F87" w:rsidRDefault="00534F87" w:rsidP="00962327">
            <w:pPr>
              <w:rPr>
                <w:sz w:val="24"/>
                <w:szCs w:val="24"/>
              </w:rPr>
            </w:pPr>
            <w:r w:rsidRPr="004B75D5">
              <w:rPr>
                <w:sz w:val="24"/>
                <w:szCs w:val="24"/>
              </w:rPr>
              <w:t>ГЛПС</w:t>
            </w:r>
          </w:p>
        </w:tc>
        <w:tc>
          <w:tcPr>
            <w:tcW w:w="1587" w:type="dxa"/>
          </w:tcPr>
          <w:p w:rsidR="00534F87" w:rsidRDefault="00534F87" w:rsidP="00962327">
            <w:pPr>
              <w:rPr>
                <w:sz w:val="24"/>
                <w:szCs w:val="24"/>
              </w:rPr>
            </w:pPr>
            <w:r w:rsidRPr="004B75D5">
              <w:rPr>
                <w:sz w:val="24"/>
                <w:szCs w:val="24"/>
              </w:rPr>
              <w:t>Бешенство</w:t>
            </w:r>
          </w:p>
        </w:tc>
        <w:tc>
          <w:tcPr>
            <w:tcW w:w="1587" w:type="dxa"/>
          </w:tcPr>
          <w:p w:rsidR="00534F87" w:rsidRDefault="00534F87" w:rsidP="00962327">
            <w:pPr>
              <w:rPr>
                <w:sz w:val="24"/>
                <w:szCs w:val="24"/>
              </w:rPr>
            </w:pPr>
            <w:r w:rsidRPr="004B75D5">
              <w:rPr>
                <w:sz w:val="24"/>
                <w:szCs w:val="24"/>
              </w:rPr>
              <w:t>Лептоспироз</w:t>
            </w:r>
          </w:p>
        </w:tc>
      </w:tr>
      <w:tr w:rsidR="00C43F63" w:rsidTr="00534F87">
        <w:trPr>
          <w:trHeight w:val="280"/>
        </w:trPr>
        <w:tc>
          <w:tcPr>
            <w:tcW w:w="1842" w:type="dxa"/>
          </w:tcPr>
          <w:p w:rsidR="00C43F63" w:rsidRPr="00254291" w:rsidRDefault="00A4157A" w:rsidP="0096232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pict>
                <v:group id="Группа 19" o:spid="_x0000_s1026" style="position:absolute;margin-left:-4.95pt;margin-top:.75pt;width:90.9pt;height:205.7pt;z-index:251660288;mso-position-horizontal-relative:text;mso-position-vertical-relative:text" coordsize="15068,3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">
                  <v:rect id="Прямоугольник 7" o:spid="_x0000_s1027" style="position:absolute;top:17922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47cQA&#10;AADaAAAADwAAAGRycy9kb3ducmV2LnhtbESPQWvCQBSE70L/w/IEb7rRgwmpqxSr6MFDq4X2+Jp9&#10;zUazb0N21eiv7xaEHoeZ+YaZLTpbiwu1vnKsYDxKQBAXTldcKvg4rIcZCB+QNdaOScGNPCzmT70Z&#10;5tpd+Z0u+1CKCGGfowITQpNL6QtDFv3INcTR+3GtxRBlW0rd4jXCbS0nSTKVFiuOCwYbWhoqTvuz&#10;VZDdv6rjq34jzg7fm93nNF2uTKrUoN+9PIMI1IX/8KO91QpS+Ls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OO3EAAAA2gAAAA8AAAAAAAAAAAAAAAAAmAIAAGRycy9k&#10;b3ducmV2LnhtbFBLBQYAAAAABAAEAPUAAACJAwAAAAA=&#10;" fillcolor="#eaf1dd [662]" strokecolor="#243f60 [1604]" strokeweight="2pt"/>
                  <v:rect id="Прямоугольник 8" o:spid="_x0000_s1028" style="position:absolute;top:21506;width:15068;height:35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s278A&#10;AADaAAAADwAAAGRycy9kb3ducmV2LnhtbERPy4rCMBTdD/gP4QqzG9O6cLQaiwg+BtzU1/rSXNti&#10;c1ObqJ2/NwvB5eG8Z2lnavGg1lWWFcSDCARxbnXFhYLjYfUzBuE8ssbaMin4JwfpvPc1w0TbJ2f0&#10;2PtChBB2CSoovW8SKV1ekkE3sA1x4C62NegDbAupW3yGcFPLYRSNpMGKQ0OJDS1Lyq/7u1Fw+9Pb&#10;PJucM79x6+WF493vqRor9d3vFlMQnjr/Eb/dW60gbA1Xwg2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8KzbvwAAANoAAAAPAAAAAAAAAAAAAAAAAJgCAABkcnMvZG93bnJl&#10;di54bWxQSwUGAAAAAAQABAD1AAAAhAMAAAAA&#10;" fillcolor="#ddd8c2 [2894]" strokecolor="#243f60 [1604]" strokeweight="2pt"/>
                  <v:rect id="Прямоугольник 9" o:spid="_x0000_s1029" style="position:absolute;top:25091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HBsMA&#10;AADaAAAADwAAAGRycy9kb3ducmV2LnhtbESPS2vDMBCE74X8B7GF3mLZKUlTN7LJq1ByKXkcelys&#10;rWVqrYylJM6/rwqBHoeZ+YZZlINtxYV63zhWkCUpCOLK6YZrBafj+3gOwgdkja1jUnAjD2Uxelhg&#10;rt2V93Q5hFpECPscFZgQulxKXxmy6BPXEUfv2/UWQ5R9LXWP1wi3rZyk6UxabDguGOxobaj6OZyt&#10;AnKzT7/dZS/T52xZfzWb1dl6o9TT47B8AxFoCP/he/tDK3iFvyvxBs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rHBsMAAADaAAAADwAAAAAAAAAAAAAAAACYAgAAZHJzL2Rv&#10;d25yZXYueG1sUEsFBgAAAAAEAAQA9QAAAIgDAAAAAA==&#10;" fillcolor="#c2d69b [1942]" strokecolor="#243f60 [1604]" strokeweight="2pt"/>
                  <v:rect id="Прямоугольник 10" o:spid="_x0000_s1030" style="position:absolute;top:28675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4f8MA&#10;AADbAAAADwAAAGRycy9kb3ducmV2LnhtbESPwW4CMQxE75X6D5ErcSsJRYJqIaBSqSrcKOUDzMbs&#10;rtg4qySFha/HB6TebM145nm+7H2rzhRTE9jCaGhAEZfBNVxZ2P9+vb6DShnZYRuYLFwpwXLx/DTH&#10;woUL/9B5lyslIZwKtFDn3BVap7Imj2kYOmLRjiF6zLLGSruIFwn3rX4zZqI9NiwNNXb0WVN52v15&#10;C33emu/Dajye3ly3WhuKm/1oau3gpf+YgcrU53/z43rtBF/o5RcZ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c4f8MAAADbAAAADwAAAAAAAAAAAAAAAACYAgAAZHJzL2Rv&#10;d25yZXYueG1sUEsFBgAAAAAEAAQA9QAAAIgDAAAAAA==&#10;" fillcolor="#76923c [2406]" strokecolor="#243f60 [1604]" strokeweight="2pt"/>
                  <v:rect id="Прямоугольник 11" o:spid="_x0000_s1031" style="position:absolute;top:32260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pkb8A&#10;AADbAAAADwAAAGRycy9kb3ducmV2LnhtbERPyWrDMBC9F/IPYgK5NbJ7SIRrJbSBQGlOcQq9DtJ4&#10;odbIWErs/n1UKOQ2j7dOuZ9dL240hs6zhnydgSA23nbcaPi6HJ8ViBCRLfaeScMvBdjvFk8lFtZP&#10;fKZbFRuRQjgUqKGNcSikDKYlh2HtB+LE1X50GBMcG2lHnFK46+VLlm2kw45TQ4sDHVoyP9XVabjO&#10;Vf3JJ2Xd91ZhPpGqzLvSerWc315BRJrjQ/zv/rBpfg5/v6QD5O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4+mRvwAAANsAAAAPAAAAAAAAAAAAAAAAAJgCAABkcnMvZG93bnJl&#10;di54bWxQSwUGAAAAAAQABAD1AAAAhAMAAAAA&#10;" fillcolor="#b8cce4 [1300]" strokecolor="#243f60 [1604]" strokeweight="2pt"/>
                  <v:rect id="Прямоугольник 14" o:spid="_x0000_s1032" style="position:absolute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sF8IA&#10;AADbAAAADwAAAGRycy9kb3ducmV2LnhtbERPTWvCQBC9F/oflin01mxqrUqaVaSt4FGjeB6z0yR0&#10;dzZkV5P6612h4G0e73PyxWCNOFPnG8cKXpMUBHHpdMOVgv1u9TID4QOyRuOYFPyRh8X88SHHTLue&#10;t3QuQiViCPsMFdQhtJmUvqzJok9cSxy5H9dZDBF2ldQd9jHcGjlK04m02HBsqLGlz5rK3+JkFfRv&#10;p8tXW77vvvfGTS795mgOw1Sp56dh+QEi0BDu4n/3Wsf5Y7j9Eg+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+wXwgAAANsAAAAPAAAAAAAAAAAAAAAAAJgCAABkcnMvZG93&#10;bnJldi54bWxQSwUGAAAAAAQABAD1AAAAhwMAAAAA&#10;" fillcolor="#622423 [1605]" strokecolor="#243f60 [1604]" strokeweight="2pt"/>
                  <v:rect id="Прямоугольник 15" o:spid="_x0000_s1033" style="position:absolute;top:3584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KbcEA&#10;AADbAAAADwAAAGRycy9kb3ducmV2LnhtbERPTYvCMBC9L+x/CLPgRTRVcCnVKO6C2IOL6K73MRnb&#10;YjMpTdT67zeC4G0e73Nmi87W4kqtrxwrGA0TEMTamYoLBX+/q0EKwgdkg7VjUnAnD4v5+9sMM+Nu&#10;vKPrPhQihrDPUEEZQpNJ6XVJFv3QNcSRO7nWYoiwLaRp8RbDbS3HSfIpLVYcG0ps6Lskfd5frAKf&#10;243u+/znPNLrtN8dtsf0a6tU76NbTkEE6sJL/HTnJs6fwOOXe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Cm3BAAAA2wAAAA8AAAAAAAAAAAAAAAAAmAIAAGRycy9kb3du&#10;cmV2LnhtbFBLBQYAAAAABAAEAPUAAACGAwAAAAA=&#10;" fillcolor="#943634 [2405]" strokecolor="#243f60 [1604]" strokeweight="2pt"/>
                  <v:rect id="Прямоугольник 16" o:spid="_x0000_s1034" style="position:absolute;top:7168;width:15068;height:35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8AsMA&#10;AADbAAAADwAAAGRycy9kb3ducmV2LnhtbERPS2vCQBC+F/wPywheim4UFImuIoKol7bGR69DdpoE&#10;s7Nhdxvjv+8WCr3Nx/ec5boztWjJ+cqygvEoAUGcW11xoeBy3g3nIHxA1lhbJgVP8rBe9V6WmGr7&#10;4BO1WShEDGGfooIyhCaV0uclGfQj2xBH7ss6gyFCV0jt8BHDTS0nSTKTBiuODSU2tC0pv2ffRsGt&#10;3b117eer+wjH++T9etxPk+1eqUG/2yxABOrCv/jPfdBx/gx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88AsMAAADbAAAADwAAAAAAAAAAAAAAAACYAgAAZHJzL2Rv&#10;d25yZXYueG1sUEsFBgAAAAAEAAQA9QAAAIgDAAAAAA==&#10;" fillcolor="#d99594 [1941]" strokecolor="#243f60 [1604]" strokeweight="2pt"/>
                  <v:rect id="Прямоугольник 17" o:spid="_x0000_s1035" style="position:absolute;top:10753;width:15068;height:35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zb8UA&#10;AADbAAAADwAAAGRycy9kb3ducmV2LnhtbESPQWvCQBCF74X+h2UKXopu7CHW6CqlIM21aSoeh+yY&#10;BLOzMbsmsb/eFQreZnjvffNmvR1NI3rqXG1ZwXwWgSAurK65VJD/7KbvIJxH1thYJgVXcrDdPD+t&#10;MdF24G/qM1+KAGGXoILK+zaR0hUVGXQz2xIH7Wg7gz6sXSl1h0OAm0a+RVEsDdYcLlTY0mdFxSm7&#10;mEA55MvF6TfNv85Rk/r9Jf6Tr2elJi/jxwqEp9E/zP/pVIf6C7j/Ega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rNvxQAAANsAAAAPAAAAAAAAAAAAAAAAAJgCAABkcnMv&#10;ZG93bnJldi54bWxQSwUGAAAAAAQABAD1AAAAigMAAAAA&#10;" fillcolor="#fbd4b4 [1305]" strokecolor="#243f60 [1604]" strokeweight="2pt"/>
                  <v:rect id="Прямоугольник 18" o:spid="_x0000_s1036" style="position:absolute;top:14337;width:15068;height:35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eeMQA&#10;AADbAAAADwAAAGRycy9kb3ducmV2LnhtbESPQUsDQQyF70L/w5CCF2ln60Fk7bSUlooHKbSK53Qn&#10;zizuZJad2K7/3hwEbwnv5b0vy/WYOnOhobSZHSzmFRjiJvuWg4P3t/3sEUwRZI9dZnLwQwXWq8nN&#10;Emufr3yky0mC0RAuNTqIIn1tbWkiJSzz3BOr9pmHhKLrEKwf8KrhqbP3VfVgE7asDRF72kZqvk7f&#10;yYGXXXheVNu4v3sN47H9OJwlH5y7nY6bJzBCo/yb/65fvOIrrP6iA9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nnjEAAAA2wAAAA8AAAAAAAAAAAAAAAAAmAIAAGRycy9k&#10;b3ducmV2LnhtbFBLBQYAAAAABAAEAPUAAACJAwAAAAA=&#10;" fillcolor="#f2dbdb [661]" strokecolor="#243f60 [1604]" strokeweight="2pt"/>
                </v:group>
              </w:pic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0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●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MS Mincho" w:eastAsia="MS Mincho" w:hAnsi="MS Mincho" w:cs="MS Mincho" w:hint="eastAsia"/>
                <w:b/>
                <w:bCs/>
                <w:color w:val="333333"/>
                <w:sz w:val="32"/>
                <w:szCs w:val="32"/>
                <w:shd w:val="clear" w:color="auto" w:fill="FFFFFF"/>
              </w:rPr>
              <w:t>◐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  <w:tr w:rsidR="00C43F63" w:rsidTr="00534F87">
        <w:trPr>
          <w:trHeight w:val="286"/>
        </w:trPr>
        <w:tc>
          <w:tcPr>
            <w:tcW w:w="1842" w:type="dxa"/>
          </w:tcPr>
          <w:p w:rsidR="00C43F63" w:rsidRPr="00254291" w:rsidRDefault="00C43F63" w:rsidP="00962327">
            <w:pPr>
              <w:rPr>
                <w:sz w:val="32"/>
                <w:szCs w:val="32"/>
              </w:rPr>
            </w:pP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  <w:tc>
          <w:tcPr>
            <w:tcW w:w="1587" w:type="dxa"/>
            <w:vAlign w:val="center"/>
          </w:tcPr>
          <w:p w:rsidR="00C43F63" w:rsidRPr="00254291" w:rsidRDefault="00C43F63" w:rsidP="00962327">
            <w:pPr>
              <w:jc w:val="center"/>
              <w:rPr>
                <w:sz w:val="32"/>
                <w:szCs w:val="32"/>
              </w:rPr>
            </w:pPr>
            <w:r w:rsidRPr="00254291">
              <w:rPr>
                <w:rFonts w:ascii="Times New Roman" w:hAnsi="Times New Roman" w:cs="Times New Roman"/>
                <w:sz w:val="32"/>
                <w:szCs w:val="32"/>
              </w:rPr>
              <w:t>○</w:t>
            </w:r>
          </w:p>
        </w:tc>
      </w:tr>
    </w:tbl>
    <w:p w:rsidR="00C43F63" w:rsidRDefault="00C43F63" w:rsidP="00C43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CA4" w:rsidRDefault="00903CA4" w:rsidP="00C43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CA4" w:rsidRDefault="00903CA4" w:rsidP="00C43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CA4" w:rsidRDefault="00903CA4" w:rsidP="00C43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3F63" w:rsidRDefault="00C43F63" w:rsidP="00C43F63">
      <w:pPr>
        <w:spacing w:after="0" w:line="240" w:lineRule="auto"/>
      </w:pPr>
      <w:r w:rsidRPr="00C43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627" cy="3664916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4" w:rsidRDefault="00903CA4">
      <w:r>
        <w:br w:type="page"/>
      </w:r>
    </w:p>
    <w:p w:rsidR="00C43F63" w:rsidRPr="00903CA4" w:rsidRDefault="002B3A55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ПРИЛОЖЕНИЕ 15</w:t>
      </w:r>
    </w:p>
    <w:p w:rsidR="00534F87" w:rsidRPr="00903CA4" w:rsidRDefault="00534F87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Медико-географическое районирование Пензенской области по выявленным случаям заболеваемости людей и животных</w:t>
      </w: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Наличие эпидемической опасности</w:t>
      </w: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●инфекция обнаружена</w:t>
      </w: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○ инфекция не обнаружена</w:t>
      </w:r>
    </w:p>
    <w:p w:rsidR="009A02D2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87"/>
        <w:gridCol w:w="1888"/>
        <w:gridCol w:w="1888"/>
        <w:gridCol w:w="1888"/>
      </w:tblGrid>
      <w:tr w:rsidR="00534F87" w:rsidTr="00962327">
        <w:trPr>
          <w:trHeight w:val="271"/>
        </w:trPr>
        <w:tc>
          <w:tcPr>
            <w:tcW w:w="1887" w:type="dxa"/>
            <w:vMerge w:val="restart"/>
          </w:tcPr>
          <w:p w:rsidR="00534F87" w:rsidRDefault="00534F87" w:rsidP="009A02D2">
            <w:r>
              <w:rPr>
                <w:sz w:val="24"/>
                <w:szCs w:val="24"/>
              </w:rPr>
              <w:t>Эпидемические территории</w:t>
            </w:r>
          </w:p>
        </w:tc>
        <w:tc>
          <w:tcPr>
            <w:tcW w:w="5664" w:type="dxa"/>
            <w:gridSpan w:val="3"/>
          </w:tcPr>
          <w:p w:rsidR="00534F87" w:rsidRDefault="00534F87" w:rsidP="00534F87">
            <w:pPr>
              <w:jc w:val="center"/>
            </w:pPr>
            <w:r>
              <w:t>Болезни</w:t>
            </w:r>
          </w:p>
        </w:tc>
      </w:tr>
      <w:tr w:rsidR="00534F87" w:rsidTr="009A02D2">
        <w:trPr>
          <w:trHeight w:val="300"/>
        </w:trPr>
        <w:tc>
          <w:tcPr>
            <w:tcW w:w="1887" w:type="dxa"/>
            <w:vMerge/>
          </w:tcPr>
          <w:p w:rsidR="00534F87" w:rsidRDefault="00534F87" w:rsidP="009A02D2">
            <w:pPr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:rsidR="00534F87" w:rsidRDefault="00534F87" w:rsidP="009A02D2">
            <w:r>
              <w:t>ГЛПС</w:t>
            </w:r>
          </w:p>
        </w:tc>
        <w:tc>
          <w:tcPr>
            <w:tcW w:w="1888" w:type="dxa"/>
          </w:tcPr>
          <w:p w:rsidR="00534F87" w:rsidRDefault="00534F87" w:rsidP="009A02D2">
            <w:r>
              <w:t>Бешенство</w:t>
            </w:r>
          </w:p>
        </w:tc>
        <w:tc>
          <w:tcPr>
            <w:tcW w:w="1888" w:type="dxa"/>
          </w:tcPr>
          <w:p w:rsidR="00534F87" w:rsidRDefault="00534F87" w:rsidP="009A02D2">
            <w:r>
              <w:t>Лептоспироз</w:t>
            </w:r>
          </w:p>
        </w:tc>
      </w:tr>
      <w:tr w:rsidR="00C43F63" w:rsidTr="009A02D2">
        <w:trPr>
          <w:trHeight w:val="418"/>
        </w:trPr>
        <w:tc>
          <w:tcPr>
            <w:tcW w:w="1887" w:type="dxa"/>
          </w:tcPr>
          <w:p w:rsidR="00C43F63" w:rsidRDefault="00A4157A" w:rsidP="009A02D2">
            <w:r>
              <w:rPr>
                <w:noProof/>
                <w:lang w:eastAsia="ru-RU"/>
              </w:rPr>
              <w:pict>
                <v:rect id="Прямоугольник 20" o:spid="_x0000_s1037" style="position:absolute;margin-left:-5pt;margin-top:.5pt;width:93.6pt;height:27.0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" fillcolor="#f79646 [3209]" strokecolor="#17365d [2415]" strokeweight=".5pt"/>
              </w:pic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  <w:tr w:rsidR="00C43F63" w:rsidTr="009A02D2">
        <w:trPr>
          <w:trHeight w:val="428"/>
        </w:trPr>
        <w:tc>
          <w:tcPr>
            <w:tcW w:w="1887" w:type="dxa"/>
          </w:tcPr>
          <w:p w:rsidR="00C43F63" w:rsidRDefault="00A4157A" w:rsidP="009A02D2">
            <w:r>
              <w:rPr>
                <w:noProof/>
                <w:lang w:eastAsia="ru-RU"/>
              </w:rPr>
              <w:pict>
                <v:rect id="Прямоугольник 26" o:spid="_x0000_s1038" style="position:absolute;margin-left:-5.05pt;margin-top:-.05pt;width:93.65pt;height:27.0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" fillcolor="#7030a0" strokecolor="#17365d [2415]" strokeweight=".5pt"/>
              </w:pic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</w:tr>
      <w:tr w:rsidR="00C43F63" w:rsidTr="009A02D2">
        <w:trPr>
          <w:trHeight w:val="428"/>
        </w:trPr>
        <w:tc>
          <w:tcPr>
            <w:tcW w:w="1887" w:type="dxa"/>
          </w:tcPr>
          <w:p w:rsidR="00C43F63" w:rsidRDefault="00A4157A" w:rsidP="009A02D2">
            <w:r>
              <w:rPr>
                <w:noProof/>
                <w:lang w:eastAsia="ru-RU"/>
              </w:rPr>
              <w:pict>
                <v:rect id="Прямоугольник 27" o:spid="_x0000_s1039" style="position:absolute;margin-left:-5.15pt;margin-top:-.6pt;width:93.75pt;height:27.7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" fillcolor="yellow" strokecolor="#17365d [2415]" strokeweight=".5pt"/>
              </w:pic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  <w:tr w:rsidR="00C43F63" w:rsidTr="009A02D2">
        <w:trPr>
          <w:trHeight w:val="428"/>
        </w:trPr>
        <w:tc>
          <w:tcPr>
            <w:tcW w:w="1887" w:type="dxa"/>
          </w:tcPr>
          <w:p w:rsidR="00C43F63" w:rsidRDefault="00A4157A" w:rsidP="009A02D2">
            <w:r>
              <w:rPr>
                <w:noProof/>
                <w:lang w:eastAsia="ru-RU"/>
              </w:rPr>
              <w:pict>
                <v:rect id="Прямоугольник 28" o:spid="_x0000_s1040" style="position:absolute;margin-left:-5.15pt;margin-top:-.25pt;width:93.75pt;height:27.0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" fillcolor="red" strokecolor="#17365d [2415]" strokeweight=".5pt"/>
              </w:pict>
            </w:r>
            <w:r>
              <w:rPr>
                <w:noProof/>
                <w:lang w:eastAsia="ru-RU"/>
              </w:rPr>
              <w:pict>
                <v:rect id="Прямоугольник 30" o:spid="_x0000_s1041" style="position:absolute;margin-left:-5.25pt;margin-top:27.1pt;width:93.85pt;height:31.1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" fillcolor="#92d050" strokecolor="#17365d [2415]" strokeweight=".5pt"/>
              </w:pic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  <w:tr w:rsidR="00C43F63" w:rsidTr="009A02D2">
        <w:trPr>
          <w:trHeight w:val="428"/>
        </w:trPr>
        <w:tc>
          <w:tcPr>
            <w:tcW w:w="1887" w:type="dxa"/>
          </w:tcPr>
          <w:p w:rsidR="00C43F63" w:rsidRDefault="00C43F63" w:rsidP="009A02D2">
            <w:pPr>
              <w:rPr>
                <w:noProof/>
                <w:lang w:eastAsia="ru-RU"/>
              </w:rPr>
            </w:pPr>
          </w:p>
        </w:tc>
        <w:tc>
          <w:tcPr>
            <w:tcW w:w="1888" w:type="dxa"/>
            <w:vAlign w:val="center"/>
          </w:tcPr>
          <w:p w:rsidR="00C43F63" w:rsidRPr="007002AF" w:rsidRDefault="00C43F63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1888" w:type="dxa"/>
            <w:vAlign w:val="center"/>
          </w:tcPr>
          <w:p w:rsidR="00C43F63" w:rsidRPr="007002AF" w:rsidRDefault="00C43F63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1888" w:type="dxa"/>
            <w:vAlign w:val="center"/>
          </w:tcPr>
          <w:p w:rsidR="00C43F63" w:rsidRPr="007002AF" w:rsidRDefault="00C43F63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</w:tr>
      <w:tr w:rsidR="00C43F63" w:rsidTr="009A02D2">
        <w:trPr>
          <w:trHeight w:val="428"/>
        </w:trPr>
        <w:tc>
          <w:tcPr>
            <w:tcW w:w="1887" w:type="dxa"/>
          </w:tcPr>
          <w:p w:rsidR="00C43F63" w:rsidRDefault="00C43F63" w:rsidP="009A02D2"/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1888" w:type="dxa"/>
            <w:vAlign w:val="center"/>
          </w:tcPr>
          <w:p w:rsidR="00C43F63" w:rsidRDefault="00C43F63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</w:tbl>
    <w:p w:rsidR="00903CA4" w:rsidRDefault="00903CA4" w:rsidP="00C43F63">
      <w:pPr>
        <w:spacing w:after="0" w:line="240" w:lineRule="auto"/>
      </w:pPr>
    </w:p>
    <w:p w:rsidR="00903CA4" w:rsidRDefault="00903CA4" w:rsidP="00C43F63">
      <w:pPr>
        <w:spacing w:after="0" w:line="240" w:lineRule="auto"/>
      </w:pPr>
    </w:p>
    <w:p w:rsidR="00903CA4" w:rsidRDefault="00903CA4" w:rsidP="00C43F63">
      <w:pPr>
        <w:spacing w:after="0" w:line="240" w:lineRule="auto"/>
      </w:pPr>
    </w:p>
    <w:p w:rsidR="00903CA4" w:rsidRDefault="00903CA4" w:rsidP="00C43F63">
      <w:pPr>
        <w:spacing w:after="0" w:line="240" w:lineRule="auto"/>
      </w:pPr>
    </w:p>
    <w:p w:rsidR="00C43F63" w:rsidRDefault="007A770E" w:rsidP="00C43F63">
      <w:pPr>
        <w:spacing w:after="0" w:line="240" w:lineRule="auto"/>
      </w:pPr>
      <w:r w:rsidRPr="004B75D5">
        <w:rPr>
          <w:noProof/>
          <w:sz w:val="24"/>
          <w:szCs w:val="24"/>
          <w:lang w:eastAsia="ru-RU"/>
        </w:rPr>
        <w:drawing>
          <wp:inline distT="0" distB="0" distL="0" distR="0">
            <wp:extent cx="5939790" cy="3452495"/>
            <wp:effectExtent l="19050" t="0" r="3810" b="0"/>
            <wp:docPr id="1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4" w:rsidRDefault="00903CA4">
      <w:r>
        <w:br w:type="page"/>
      </w:r>
    </w:p>
    <w:p w:rsidR="00AA6F39" w:rsidRPr="00903CA4" w:rsidRDefault="002B3A55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lastRenderedPageBreak/>
        <w:t>ПРИЛОЖЕНИЕ 16</w:t>
      </w:r>
    </w:p>
    <w:p w:rsidR="002B3A55" w:rsidRPr="00903CA4" w:rsidRDefault="002B3A55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Медико-географическое районирование Пензенской области по выявленным случаям заболеваемости людей</w:t>
      </w:r>
    </w:p>
    <w:p w:rsidR="002B3A55" w:rsidRPr="00903CA4" w:rsidRDefault="002B3A55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Наличие эпидемической опасности</w:t>
      </w:r>
    </w:p>
    <w:p w:rsidR="009A02D2" w:rsidRPr="00903CA4" w:rsidRDefault="009A02D2" w:rsidP="00903C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●инфекция не обнаружена</w:t>
      </w:r>
    </w:p>
    <w:p w:rsidR="009A02D2" w:rsidRPr="00903CA4" w:rsidRDefault="009A02D2" w:rsidP="00903C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A4">
        <w:rPr>
          <w:rFonts w:ascii="Times New Roman" w:hAnsi="Times New Roman" w:cs="Times New Roman"/>
          <w:sz w:val="24"/>
          <w:szCs w:val="24"/>
        </w:rPr>
        <w:t>○ инфекция не обнаружена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34F87" w:rsidTr="00962327">
        <w:trPr>
          <w:trHeight w:val="210"/>
        </w:trPr>
        <w:tc>
          <w:tcPr>
            <w:tcW w:w="2392" w:type="dxa"/>
            <w:vMerge w:val="restart"/>
          </w:tcPr>
          <w:p w:rsidR="00534F87" w:rsidRDefault="00534F87" w:rsidP="00903CA4">
            <w:r>
              <w:br w:type="page"/>
            </w:r>
            <w:r>
              <w:rPr>
                <w:sz w:val="24"/>
                <w:szCs w:val="24"/>
              </w:rPr>
              <w:t>Эпидемические территории</w:t>
            </w:r>
          </w:p>
        </w:tc>
        <w:tc>
          <w:tcPr>
            <w:tcW w:w="7179" w:type="dxa"/>
            <w:gridSpan w:val="3"/>
          </w:tcPr>
          <w:p w:rsidR="00534F87" w:rsidRDefault="00534F87" w:rsidP="00534F87">
            <w:pPr>
              <w:jc w:val="center"/>
            </w:pPr>
            <w:r>
              <w:t>Болезни</w:t>
            </w:r>
          </w:p>
        </w:tc>
      </w:tr>
      <w:tr w:rsidR="00534F87" w:rsidTr="009A02D2">
        <w:trPr>
          <w:trHeight w:val="360"/>
        </w:trPr>
        <w:tc>
          <w:tcPr>
            <w:tcW w:w="2392" w:type="dxa"/>
            <w:vMerge/>
          </w:tcPr>
          <w:p w:rsidR="00534F87" w:rsidRDefault="00534F87" w:rsidP="009A02D2"/>
        </w:tc>
        <w:tc>
          <w:tcPr>
            <w:tcW w:w="2393" w:type="dxa"/>
          </w:tcPr>
          <w:p w:rsidR="00534F87" w:rsidRDefault="00534F87" w:rsidP="009A02D2">
            <w:r>
              <w:t>ГЛПС</w:t>
            </w:r>
          </w:p>
        </w:tc>
        <w:tc>
          <w:tcPr>
            <w:tcW w:w="2393" w:type="dxa"/>
          </w:tcPr>
          <w:p w:rsidR="00534F87" w:rsidRDefault="00534F87" w:rsidP="009A02D2">
            <w:r>
              <w:t>ИКБ</w:t>
            </w:r>
          </w:p>
        </w:tc>
        <w:tc>
          <w:tcPr>
            <w:tcW w:w="2393" w:type="dxa"/>
          </w:tcPr>
          <w:p w:rsidR="00534F87" w:rsidRDefault="00534F87" w:rsidP="009A02D2">
            <w:r>
              <w:t>Лептоспироз</w:t>
            </w:r>
          </w:p>
        </w:tc>
      </w:tr>
      <w:tr w:rsidR="009A02D2" w:rsidTr="009A02D2">
        <w:tc>
          <w:tcPr>
            <w:tcW w:w="2392" w:type="dxa"/>
          </w:tcPr>
          <w:p w:rsidR="009A02D2" w:rsidRDefault="00A4157A" w:rsidP="009A02D2">
            <w:r>
              <w:rPr>
                <w:noProof/>
                <w:lang w:eastAsia="ru-RU"/>
              </w:rPr>
              <w:pict>
                <v:rect id="Прямоугольник 35" o:spid="_x0000_s1042" style="position:absolute;margin-left:-5pt;margin-top:.5pt;width:118.65pt;height:27.0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" fillcolor="yellow" strokecolor="#17365d [2415]" strokeweight=".5pt"/>
              </w:pic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  <w:tr w:rsidR="009A02D2" w:rsidTr="009A02D2">
        <w:tc>
          <w:tcPr>
            <w:tcW w:w="2392" w:type="dxa"/>
          </w:tcPr>
          <w:p w:rsidR="009A02D2" w:rsidRDefault="00A4157A" w:rsidP="009A02D2">
            <w:r>
              <w:rPr>
                <w:noProof/>
                <w:lang w:eastAsia="ru-RU"/>
              </w:rPr>
              <w:pict>
                <v:rect id="Прямоугольник 37" o:spid="_x0000_s1044" style="position:absolute;margin-left:-5.15pt;margin-top:27.1pt;width:118.65pt;height:27.0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" fillcolor="#c00000" strokecolor="#17365d [2415]" strokeweight=".5pt"/>
              </w:pict>
            </w:r>
            <w:r>
              <w:rPr>
                <w:noProof/>
                <w:lang w:eastAsia="ru-RU"/>
              </w:rPr>
              <w:pict>
                <v:rect id="Прямоугольник 38" o:spid="_x0000_s1043" style="position:absolute;margin-left:-5.15pt;margin-top:-.6pt;width:118.65pt;height:27.0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" fillcolor="#00b050" strokecolor="#17365d [2415]" strokeweight=".5pt"/>
              </w:pic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  <w:tr w:rsidR="009A02D2" w:rsidTr="009A02D2">
        <w:tc>
          <w:tcPr>
            <w:tcW w:w="2392" w:type="dxa"/>
          </w:tcPr>
          <w:p w:rsidR="009A02D2" w:rsidRDefault="00A4157A" w:rsidP="009A02D2">
            <w:r>
              <w:rPr>
                <w:noProof/>
                <w:lang w:eastAsia="ru-RU"/>
              </w:rPr>
              <w:pict>
                <v:rect id="Прямоугольник 39" o:spid="_x0000_s1046" style="position:absolute;margin-left:-5.25pt;margin-top:25.9pt;width:118.65pt;height:27.05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" fillcolor="#0070c0" strokecolor="#0070c0" strokeweight=".5pt"/>
              </w:pic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  <w:tr w:rsidR="009A02D2" w:rsidTr="009A02D2">
        <w:tc>
          <w:tcPr>
            <w:tcW w:w="2392" w:type="dxa"/>
          </w:tcPr>
          <w:p w:rsidR="009A02D2" w:rsidRDefault="00A4157A" w:rsidP="009A02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42" o:spid="_x0000_s1047" style="position:absolute;margin-left:-4.8pt;margin-top:24.75pt;width:118.65pt;height:27.0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" fillcolor="#fabf8f [1945]" strokecolor="#0070c0" strokeweight=".5pt"/>
              </w:pict>
            </w:r>
          </w:p>
        </w:tc>
        <w:tc>
          <w:tcPr>
            <w:tcW w:w="2393" w:type="dxa"/>
            <w:vAlign w:val="center"/>
          </w:tcPr>
          <w:p w:rsidR="009A02D2" w:rsidRPr="007002AF" w:rsidRDefault="009A02D2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  <w:tc>
          <w:tcPr>
            <w:tcW w:w="2393" w:type="dxa"/>
            <w:vAlign w:val="center"/>
          </w:tcPr>
          <w:p w:rsidR="009A02D2" w:rsidRPr="007002AF" w:rsidRDefault="009A02D2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Pr="007002AF" w:rsidRDefault="009A02D2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</w:tr>
      <w:tr w:rsidR="009A02D2" w:rsidTr="009A02D2">
        <w:tc>
          <w:tcPr>
            <w:tcW w:w="2392" w:type="dxa"/>
          </w:tcPr>
          <w:p w:rsidR="009A02D2" w:rsidRDefault="00A4157A" w:rsidP="009A02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Прямоугольник 40" o:spid="_x0000_s1045" style="position:absolute;margin-left:-4.95pt;margin-top:25.75pt;width:118.65pt;height:28.3pt;z-index:2516715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" fillcolor="white [3212]" strokecolor="#17365d [2415]" strokeweight=".5pt">
                  <v:textbox>
                    <w:txbxContent>
                      <w:p w:rsidR="00962327" w:rsidRDefault="00962327" w:rsidP="009A02D2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2393" w:type="dxa"/>
            <w:vAlign w:val="center"/>
          </w:tcPr>
          <w:p w:rsidR="009A02D2" w:rsidRPr="007002AF" w:rsidRDefault="009A02D2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Pr="007002AF" w:rsidRDefault="009A02D2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Pr="007002AF" w:rsidRDefault="009A02D2" w:rsidP="009A02D2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7002AF">
              <w:rPr>
                <w:rFonts w:ascii="Times New Roman" w:hAnsi="Times New Roman" w:cs="Times New Roman"/>
                <w:sz w:val="48"/>
              </w:rPr>
              <w:t>●</w:t>
            </w:r>
          </w:p>
        </w:tc>
      </w:tr>
      <w:tr w:rsidR="009A02D2" w:rsidTr="009A02D2">
        <w:tc>
          <w:tcPr>
            <w:tcW w:w="2392" w:type="dxa"/>
          </w:tcPr>
          <w:p w:rsidR="009A02D2" w:rsidRDefault="009A02D2" w:rsidP="009A02D2"/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  <w:tc>
          <w:tcPr>
            <w:tcW w:w="2393" w:type="dxa"/>
            <w:vAlign w:val="center"/>
          </w:tcPr>
          <w:p w:rsidR="009A02D2" w:rsidRDefault="009A02D2" w:rsidP="009A02D2">
            <w:pPr>
              <w:jc w:val="center"/>
            </w:pPr>
            <w:r w:rsidRPr="007002AF">
              <w:rPr>
                <w:rFonts w:ascii="Times New Roman" w:hAnsi="Times New Roman" w:cs="Times New Roman"/>
                <w:sz w:val="48"/>
              </w:rPr>
              <w:t>○</w:t>
            </w:r>
          </w:p>
        </w:tc>
      </w:tr>
    </w:tbl>
    <w:p w:rsidR="009A02D2" w:rsidRDefault="009A02D2"/>
    <w:p w:rsidR="009A02D2" w:rsidRDefault="009A02D2" w:rsidP="009A02D2"/>
    <w:p w:rsidR="009C7FF7" w:rsidRDefault="009C7FF7" w:rsidP="009A02D2"/>
    <w:p w:rsidR="009A02D2" w:rsidRDefault="009A02D2" w:rsidP="009A02D2">
      <w:r>
        <w:rPr>
          <w:noProof/>
          <w:lang w:eastAsia="ru-RU"/>
        </w:rPr>
        <w:drawing>
          <wp:inline distT="0" distB="0" distL="0" distR="0">
            <wp:extent cx="5932805" cy="3518535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F6" w:rsidRDefault="003526F6" w:rsidP="003526F6"/>
    <w:sectPr w:rsidR="003526F6" w:rsidSect="00857A25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57A" w:rsidRDefault="00A4157A" w:rsidP="00857A25">
      <w:pPr>
        <w:spacing w:after="0" w:line="240" w:lineRule="auto"/>
      </w:pPr>
      <w:r>
        <w:separator/>
      </w:r>
    </w:p>
  </w:endnote>
  <w:endnote w:type="continuationSeparator" w:id="0">
    <w:p w:rsidR="00A4157A" w:rsidRDefault="00A4157A" w:rsidP="00857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0335"/>
      <w:docPartObj>
        <w:docPartGallery w:val="Page Numbers (Bottom of Page)"/>
        <w:docPartUnique/>
      </w:docPartObj>
    </w:sdtPr>
    <w:sdtEndPr/>
    <w:sdtContent>
      <w:p w:rsidR="00962327" w:rsidRDefault="0096232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A7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62327" w:rsidRDefault="0096232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57A" w:rsidRDefault="00A4157A" w:rsidP="00857A25">
      <w:pPr>
        <w:spacing w:after="0" w:line="240" w:lineRule="auto"/>
      </w:pPr>
      <w:r>
        <w:separator/>
      </w:r>
    </w:p>
  </w:footnote>
  <w:footnote w:type="continuationSeparator" w:id="0">
    <w:p w:rsidR="00A4157A" w:rsidRDefault="00A4157A" w:rsidP="00857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D65E6"/>
    <w:multiLevelType w:val="hybridMultilevel"/>
    <w:tmpl w:val="E1CCDD3E"/>
    <w:lvl w:ilvl="0" w:tplc="403E1B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27094D79"/>
    <w:multiLevelType w:val="singleLevel"/>
    <w:tmpl w:val="D08AB4D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AEB"/>
    <w:rsid w:val="0001615F"/>
    <w:rsid w:val="00021723"/>
    <w:rsid w:val="000241F3"/>
    <w:rsid w:val="00046BC8"/>
    <w:rsid w:val="00065123"/>
    <w:rsid w:val="00076661"/>
    <w:rsid w:val="000C691B"/>
    <w:rsid w:val="00103786"/>
    <w:rsid w:val="001239B7"/>
    <w:rsid w:val="00134862"/>
    <w:rsid w:val="001819B8"/>
    <w:rsid w:val="001A42C2"/>
    <w:rsid w:val="00202F57"/>
    <w:rsid w:val="00246FB6"/>
    <w:rsid w:val="00264E39"/>
    <w:rsid w:val="0027270D"/>
    <w:rsid w:val="002770E8"/>
    <w:rsid w:val="00283632"/>
    <w:rsid w:val="002A766F"/>
    <w:rsid w:val="002B3A55"/>
    <w:rsid w:val="00321AE0"/>
    <w:rsid w:val="00326458"/>
    <w:rsid w:val="0034452A"/>
    <w:rsid w:val="00351E98"/>
    <w:rsid w:val="003526F6"/>
    <w:rsid w:val="0035637F"/>
    <w:rsid w:val="003A0A45"/>
    <w:rsid w:val="003F6381"/>
    <w:rsid w:val="004432E8"/>
    <w:rsid w:val="00496AEB"/>
    <w:rsid w:val="00497EF9"/>
    <w:rsid w:val="004C0CC2"/>
    <w:rsid w:val="004E3602"/>
    <w:rsid w:val="00526E17"/>
    <w:rsid w:val="00534F87"/>
    <w:rsid w:val="00592D72"/>
    <w:rsid w:val="005A2F0B"/>
    <w:rsid w:val="005A619B"/>
    <w:rsid w:val="005B24F2"/>
    <w:rsid w:val="005B53AE"/>
    <w:rsid w:val="005D293F"/>
    <w:rsid w:val="005D553F"/>
    <w:rsid w:val="00616708"/>
    <w:rsid w:val="00634918"/>
    <w:rsid w:val="00663E50"/>
    <w:rsid w:val="006B54C2"/>
    <w:rsid w:val="006B5FCF"/>
    <w:rsid w:val="00703693"/>
    <w:rsid w:val="00723047"/>
    <w:rsid w:val="007A770E"/>
    <w:rsid w:val="007C0A5E"/>
    <w:rsid w:val="008052D2"/>
    <w:rsid w:val="00845816"/>
    <w:rsid w:val="00857A25"/>
    <w:rsid w:val="008A5055"/>
    <w:rsid w:val="00903CA4"/>
    <w:rsid w:val="00957F96"/>
    <w:rsid w:val="00962327"/>
    <w:rsid w:val="009A02D2"/>
    <w:rsid w:val="009C7FF7"/>
    <w:rsid w:val="00A37A6F"/>
    <w:rsid w:val="00A4157A"/>
    <w:rsid w:val="00A43A79"/>
    <w:rsid w:val="00A56A3C"/>
    <w:rsid w:val="00A56CA7"/>
    <w:rsid w:val="00A626DD"/>
    <w:rsid w:val="00A92F58"/>
    <w:rsid w:val="00AA6F39"/>
    <w:rsid w:val="00AB51A3"/>
    <w:rsid w:val="00AD2EE4"/>
    <w:rsid w:val="00AD6218"/>
    <w:rsid w:val="00B13861"/>
    <w:rsid w:val="00B43B10"/>
    <w:rsid w:val="00B503D2"/>
    <w:rsid w:val="00BE5F08"/>
    <w:rsid w:val="00C33AB9"/>
    <w:rsid w:val="00C434F8"/>
    <w:rsid w:val="00C43F63"/>
    <w:rsid w:val="00CA6D7F"/>
    <w:rsid w:val="00CB206D"/>
    <w:rsid w:val="00CC099E"/>
    <w:rsid w:val="00CC4EAC"/>
    <w:rsid w:val="00D138C7"/>
    <w:rsid w:val="00D4650A"/>
    <w:rsid w:val="00D473F5"/>
    <w:rsid w:val="00D873A9"/>
    <w:rsid w:val="00E478E0"/>
    <w:rsid w:val="00E71899"/>
    <w:rsid w:val="00EF4603"/>
    <w:rsid w:val="00EF7980"/>
    <w:rsid w:val="00F137E7"/>
    <w:rsid w:val="00F14C0D"/>
    <w:rsid w:val="00F6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AEB"/>
  </w:style>
  <w:style w:type="paragraph" w:styleId="7">
    <w:name w:val="heading 7"/>
    <w:basedOn w:val="a"/>
    <w:next w:val="a"/>
    <w:link w:val="70"/>
    <w:qFormat/>
    <w:rsid w:val="00957F9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Основной текст Знак Знак"/>
    <w:basedOn w:val="a"/>
    <w:link w:val="1"/>
    <w:rsid w:val="00497EF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497EF9"/>
  </w:style>
  <w:style w:type="character" w:customStyle="1" w:styleId="1">
    <w:name w:val="Основной текст Знак1"/>
    <w:aliases w:val="Основной текст Знак Знак Знак"/>
    <w:basedOn w:val="a0"/>
    <w:link w:val="a3"/>
    <w:rsid w:val="00497E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497EF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uiPriority w:val="99"/>
    <w:semiHidden/>
    <w:unhideWhenUsed/>
    <w:rsid w:val="00497EF9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97EF9"/>
  </w:style>
  <w:style w:type="paragraph" w:styleId="a8">
    <w:name w:val="header"/>
    <w:basedOn w:val="a"/>
    <w:link w:val="a9"/>
    <w:rsid w:val="00497EF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497EF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9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7EF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497EF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97EF9"/>
  </w:style>
  <w:style w:type="paragraph" w:customStyle="1" w:styleId="10">
    <w:name w:val="Без интервала1"/>
    <w:link w:val="NoSpacingChar"/>
    <w:rsid w:val="00497EF9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NoSpacingChar">
    <w:name w:val="No Spacing Char"/>
    <w:link w:val="10"/>
    <w:locked/>
    <w:rsid w:val="00497EF9"/>
    <w:rPr>
      <w:rFonts w:ascii="Times New Roman" w:eastAsia="Times New Roman" w:hAnsi="Times New Roman" w:cs="Times New Roman"/>
      <w:sz w:val="24"/>
    </w:rPr>
  </w:style>
  <w:style w:type="character" w:customStyle="1" w:styleId="butback">
    <w:name w:val="butback"/>
    <w:basedOn w:val="a0"/>
    <w:rsid w:val="005B24F2"/>
  </w:style>
  <w:style w:type="character" w:customStyle="1" w:styleId="submenu-table">
    <w:name w:val="submenu-table"/>
    <w:basedOn w:val="a0"/>
    <w:rsid w:val="005B24F2"/>
  </w:style>
  <w:style w:type="paragraph" w:styleId="3">
    <w:name w:val="Body Text Indent 3"/>
    <w:basedOn w:val="a"/>
    <w:link w:val="30"/>
    <w:rsid w:val="00AA6F3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A6F3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957F9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C43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3526F6"/>
    <w:rPr>
      <w:color w:val="0000FF" w:themeColor="hyperlink"/>
      <w:u w:val="single"/>
    </w:rPr>
  </w:style>
  <w:style w:type="paragraph" w:styleId="ae">
    <w:name w:val="footer"/>
    <w:basedOn w:val="a"/>
    <w:link w:val="af"/>
    <w:uiPriority w:val="99"/>
    <w:unhideWhenUsed/>
    <w:rsid w:val="00857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57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6892">
          <w:marLeft w:val="0"/>
          <w:marRight w:val="0"/>
          <w:marTop w:val="7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49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galektsii.ru/s10724t9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medicalj.ru/diseases/infectious/1016-glps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medznate.ru/docs/index-33945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51F8B-0399-45C5-8952-B6A70674F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4643</Words>
  <Characters>26469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Вадимовна</dc:creator>
  <cp:lastModifiedBy>User</cp:lastModifiedBy>
  <cp:revision>12</cp:revision>
  <dcterms:created xsi:type="dcterms:W3CDTF">2019-12-24T07:51:00Z</dcterms:created>
  <dcterms:modified xsi:type="dcterms:W3CDTF">2020-01-08T16:09:00Z</dcterms:modified>
</cp:coreProperties>
</file>