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70D" w:rsidRDefault="0008070D" w:rsidP="003C113F">
      <w:pPr>
        <w:spacing w:after="0" w:line="240" w:lineRule="auto"/>
        <w:jc w:val="center"/>
        <w:rPr>
          <w:rFonts w:ascii="Times New Roman" w:hAnsi="Times New Roman" w:cs="Times New Roman"/>
          <w:sz w:val="28"/>
          <w:szCs w:val="28"/>
        </w:rPr>
      </w:pPr>
      <w:r w:rsidRPr="0008070D">
        <w:rPr>
          <w:rFonts w:ascii="Times New Roman" w:hAnsi="Times New Roman" w:cs="Times New Roman"/>
          <w:sz w:val="28"/>
          <w:szCs w:val="28"/>
        </w:rPr>
        <w:t>Муниципальное бюджетное общеобразовательное учреждение</w:t>
      </w:r>
    </w:p>
    <w:p w:rsidR="0008070D" w:rsidRDefault="0008070D" w:rsidP="003C11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60 (к.2) г.Пензы</w:t>
      </w:r>
    </w:p>
    <w:p w:rsidR="0096150F" w:rsidRDefault="0096150F" w:rsidP="0008070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06B13" w:rsidRDefault="00A06B13" w:rsidP="00A06B13">
      <w:pPr>
        <w:spacing w:after="0" w:line="240" w:lineRule="auto"/>
        <w:jc w:val="center"/>
        <w:rPr>
          <w:rFonts w:ascii="Times New Roman" w:hAnsi="Times New Roman" w:cs="Times New Roman"/>
          <w:sz w:val="36"/>
          <w:szCs w:val="36"/>
        </w:rPr>
      </w:pPr>
      <w:r w:rsidRPr="00A06B13">
        <w:rPr>
          <w:rFonts w:ascii="Times New Roman" w:hAnsi="Times New Roman" w:cs="Times New Roman"/>
          <w:sz w:val="36"/>
          <w:szCs w:val="36"/>
          <w:lang w:val="en-US"/>
        </w:rPr>
        <w:t>II</w:t>
      </w:r>
      <w:r w:rsidRPr="00A06B13">
        <w:rPr>
          <w:rFonts w:ascii="Times New Roman" w:hAnsi="Times New Roman" w:cs="Times New Roman"/>
          <w:sz w:val="36"/>
          <w:szCs w:val="36"/>
        </w:rPr>
        <w:t xml:space="preserve"> открытый региональный конкурс исследовательских и </w:t>
      </w:r>
      <w:r>
        <w:rPr>
          <w:rFonts w:ascii="Times New Roman" w:hAnsi="Times New Roman" w:cs="Times New Roman"/>
          <w:sz w:val="36"/>
          <w:szCs w:val="36"/>
        </w:rPr>
        <w:t xml:space="preserve">    </w:t>
      </w:r>
      <w:r w:rsidRPr="00A06B13">
        <w:rPr>
          <w:rFonts w:ascii="Times New Roman" w:hAnsi="Times New Roman" w:cs="Times New Roman"/>
          <w:sz w:val="36"/>
          <w:szCs w:val="36"/>
        </w:rPr>
        <w:t>проектных работ школьников</w:t>
      </w:r>
    </w:p>
    <w:p w:rsidR="0096150F" w:rsidRPr="00A06B13" w:rsidRDefault="00A06B13" w:rsidP="00A06B13">
      <w:pPr>
        <w:spacing w:after="0" w:line="240" w:lineRule="auto"/>
        <w:jc w:val="center"/>
        <w:rPr>
          <w:rFonts w:ascii="Times New Roman" w:hAnsi="Times New Roman" w:cs="Times New Roman"/>
          <w:sz w:val="36"/>
          <w:szCs w:val="36"/>
        </w:rPr>
      </w:pPr>
      <w:r w:rsidRPr="00A06B13">
        <w:rPr>
          <w:rFonts w:ascii="Times New Roman" w:hAnsi="Times New Roman" w:cs="Times New Roman"/>
          <w:sz w:val="36"/>
          <w:szCs w:val="36"/>
        </w:rPr>
        <w:t>«Высший пилотаж – Пенза - 2020»</w:t>
      </w:r>
    </w:p>
    <w:p w:rsidR="0096150F" w:rsidRDefault="0096150F" w:rsidP="0008070D">
      <w:pPr>
        <w:spacing w:after="0" w:line="240" w:lineRule="auto"/>
        <w:rPr>
          <w:rFonts w:ascii="Times New Roman" w:hAnsi="Times New Roman" w:cs="Times New Roman"/>
          <w:sz w:val="28"/>
          <w:szCs w:val="28"/>
        </w:rPr>
      </w:pPr>
    </w:p>
    <w:p w:rsidR="0096150F" w:rsidRDefault="0096150F" w:rsidP="0008070D">
      <w:pPr>
        <w:spacing w:after="0" w:line="240" w:lineRule="auto"/>
        <w:rPr>
          <w:rFonts w:ascii="Times New Roman" w:hAnsi="Times New Roman" w:cs="Times New Roman"/>
          <w:sz w:val="40"/>
          <w:szCs w:val="40"/>
        </w:rPr>
      </w:pPr>
    </w:p>
    <w:p w:rsidR="00F03D59" w:rsidRDefault="00F03D59" w:rsidP="003C113F">
      <w:pPr>
        <w:jc w:val="center"/>
        <w:rPr>
          <w:rFonts w:ascii="Times New Roman" w:hAnsi="Times New Roman" w:cs="Times New Roman"/>
          <w:sz w:val="28"/>
          <w:szCs w:val="28"/>
        </w:rPr>
      </w:pPr>
    </w:p>
    <w:p w:rsidR="00F03D59" w:rsidRDefault="00F03D59" w:rsidP="003C113F">
      <w:pPr>
        <w:jc w:val="center"/>
        <w:rPr>
          <w:rFonts w:ascii="Times New Roman" w:hAnsi="Times New Roman" w:cs="Times New Roman"/>
          <w:sz w:val="28"/>
          <w:szCs w:val="28"/>
        </w:rPr>
      </w:pPr>
    </w:p>
    <w:p w:rsidR="0096150F" w:rsidRDefault="0096150F" w:rsidP="003C113F">
      <w:pPr>
        <w:jc w:val="center"/>
        <w:rPr>
          <w:rFonts w:ascii="Times New Roman" w:hAnsi="Times New Roman" w:cs="Times New Roman"/>
          <w:sz w:val="28"/>
          <w:szCs w:val="28"/>
        </w:rPr>
      </w:pPr>
      <w:r w:rsidRPr="0096150F">
        <w:rPr>
          <w:rFonts w:ascii="Times New Roman" w:hAnsi="Times New Roman" w:cs="Times New Roman"/>
          <w:sz w:val="28"/>
          <w:szCs w:val="28"/>
        </w:rPr>
        <w:t>Тема работы</w:t>
      </w:r>
    </w:p>
    <w:p w:rsidR="0096150F" w:rsidRPr="00041B2D" w:rsidRDefault="0096150F" w:rsidP="00E3546D">
      <w:pPr>
        <w:jc w:val="center"/>
        <w:rPr>
          <w:rFonts w:ascii="Times New Roman" w:hAnsi="Times New Roman" w:cs="Times New Roman"/>
          <w:sz w:val="36"/>
          <w:szCs w:val="36"/>
        </w:rPr>
      </w:pPr>
      <w:r w:rsidRPr="00041B2D">
        <w:rPr>
          <w:rFonts w:ascii="Times New Roman" w:hAnsi="Times New Roman" w:cs="Times New Roman"/>
          <w:sz w:val="36"/>
          <w:szCs w:val="36"/>
        </w:rPr>
        <w:t>«</w:t>
      </w:r>
      <w:r w:rsidR="00A06B13" w:rsidRPr="00041B2D">
        <w:rPr>
          <w:rFonts w:ascii="Times New Roman" w:hAnsi="Times New Roman" w:cs="Times New Roman"/>
          <w:sz w:val="36"/>
          <w:szCs w:val="36"/>
        </w:rPr>
        <w:t xml:space="preserve">Великая </w:t>
      </w:r>
      <w:r w:rsidRPr="00041B2D">
        <w:rPr>
          <w:rFonts w:ascii="Times New Roman" w:hAnsi="Times New Roman" w:cs="Times New Roman"/>
          <w:b/>
          <w:sz w:val="36"/>
          <w:szCs w:val="36"/>
        </w:rPr>
        <w:t>Благотворительница М. М. Киселева</w:t>
      </w:r>
      <w:r w:rsidRPr="00041B2D">
        <w:rPr>
          <w:rFonts w:ascii="Times New Roman" w:hAnsi="Times New Roman" w:cs="Times New Roman"/>
          <w:sz w:val="36"/>
          <w:szCs w:val="36"/>
        </w:rPr>
        <w:t>»</w:t>
      </w:r>
    </w:p>
    <w:p w:rsidR="0096150F" w:rsidRDefault="0096150F" w:rsidP="0096150F">
      <w:pPr>
        <w:rPr>
          <w:rFonts w:ascii="Times New Roman" w:hAnsi="Times New Roman" w:cs="Times New Roman"/>
          <w:sz w:val="28"/>
          <w:szCs w:val="28"/>
        </w:rPr>
      </w:pPr>
    </w:p>
    <w:p w:rsidR="00F03D59" w:rsidRDefault="0096150F" w:rsidP="009615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03D59" w:rsidRDefault="00F03D59" w:rsidP="0096150F">
      <w:pPr>
        <w:spacing w:after="0" w:line="240" w:lineRule="auto"/>
        <w:jc w:val="both"/>
        <w:rPr>
          <w:rFonts w:ascii="Times New Roman" w:hAnsi="Times New Roman" w:cs="Times New Roman"/>
          <w:sz w:val="28"/>
          <w:szCs w:val="28"/>
        </w:rPr>
      </w:pPr>
    </w:p>
    <w:p w:rsidR="00F03D59" w:rsidRDefault="00F03D59" w:rsidP="0096150F">
      <w:pPr>
        <w:spacing w:after="0" w:line="240" w:lineRule="auto"/>
        <w:jc w:val="both"/>
        <w:rPr>
          <w:rFonts w:ascii="Times New Roman" w:hAnsi="Times New Roman" w:cs="Times New Roman"/>
          <w:sz w:val="28"/>
          <w:szCs w:val="28"/>
        </w:rPr>
      </w:pPr>
    </w:p>
    <w:p w:rsidR="00F03D59" w:rsidRDefault="00F03D59" w:rsidP="0096150F">
      <w:pPr>
        <w:spacing w:after="0" w:line="240" w:lineRule="auto"/>
        <w:jc w:val="both"/>
        <w:rPr>
          <w:rFonts w:ascii="Times New Roman" w:hAnsi="Times New Roman" w:cs="Times New Roman"/>
          <w:sz w:val="28"/>
          <w:szCs w:val="28"/>
        </w:rPr>
      </w:pPr>
    </w:p>
    <w:p w:rsidR="00F03D59" w:rsidRDefault="00F03D59" w:rsidP="0096150F">
      <w:pPr>
        <w:spacing w:after="0" w:line="240" w:lineRule="auto"/>
        <w:jc w:val="both"/>
        <w:rPr>
          <w:rFonts w:ascii="Times New Roman" w:hAnsi="Times New Roman" w:cs="Times New Roman"/>
          <w:sz w:val="28"/>
          <w:szCs w:val="28"/>
        </w:rPr>
      </w:pPr>
    </w:p>
    <w:p w:rsidR="00F03D59" w:rsidRDefault="00F03D59" w:rsidP="0096150F">
      <w:pPr>
        <w:spacing w:after="0" w:line="240" w:lineRule="auto"/>
        <w:jc w:val="both"/>
        <w:rPr>
          <w:rFonts w:ascii="Times New Roman" w:hAnsi="Times New Roman" w:cs="Times New Roman"/>
          <w:sz w:val="28"/>
          <w:szCs w:val="28"/>
        </w:rPr>
      </w:pPr>
    </w:p>
    <w:p w:rsidR="00D128B8" w:rsidRDefault="0096150F" w:rsidP="009615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28B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03D59" w:rsidRDefault="00F03D59" w:rsidP="0096150F">
      <w:pPr>
        <w:spacing w:after="0" w:line="240" w:lineRule="auto"/>
        <w:jc w:val="both"/>
        <w:rPr>
          <w:rFonts w:ascii="Times New Roman" w:hAnsi="Times New Roman" w:cs="Times New Roman"/>
          <w:sz w:val="28"/>
          <w:szCs w:val="28"/>
        </w:rPr>
      </w:pPr>
    </w:p>
    <w:p w:rsidR="00F03D59" w:rsidRDefault="00F03D59" w:rsidP="0096150F">
      <w:pPr>
        <w:spacing w:after="0" w:line="240" w:lineRule="auto"/>
        <w:jc w:val="both"/>
        <w:rPr>
          <w:rFonts w:ascii="Times New Roman" w:hAnsi="Times New Roman" w:cs="Times New Roman"/>
          <w:sz w:val="28"/>
          <w:szCs w:val="28"/>
        </w:rPr>
      </w:pPr>
    </w:p>
    <w:p w:rsidR="00F03D59" w:rsidRDefault="00F03D59" w:rsidP="0096150F">
      <w:pPr>
        <w:spacing w:after="0" w:line="240" w:lineRule="auto"/>
        <w:jc w:val="both"/>
        <w:rPr>
          <w:rFonts w:ascii="Times New Roman" w:hAnsi="Times New Roman" w:cs="Times New Roman"/>
          <w:sz w:val="28"/>
          <w:szCs w:val="28"/>
        </w:rPr>
      </w:pPr>
    </w:p>
    <w:p w:rsidR="00F03D59" w:rsidRDefault="00F03D59" w:rsidP="0096150F">
      <w:pPr>
        <w:spacing w:after="0" w:line="240" w:lineRule="auto"/>
        <w:jc w:val="both"/>
        <w:rPr>
          <w:rFonts w:ascii="Times New Roman" w:hAnsi="Times New Roman" w:cs="Times New Roman"/>
          <w:sz w:val="28"/>
          <w:szCs w:val="28"/>
        </w:rPr>
      </w:pPr>
    </w:p>
    <w:p w:rsidR="00912562" w:rsidRDefault="00D128B8"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96150F">
        <w:rPr>
          <w:rFonts w:ascii="Times New Roman" w:hAnsi="Times New Roman" w:cs="Times New Roman"/>
          <w:sz w:val="28"/>
          <w:szCs w:val="28"/>
        </w:rPr>
        <w:t xml:space="preserve">  </w:t>
      </w:r>
      <w:r>
        <w:rPr>
          <w:rFonts w:ascii="Times New Roman" w:hAnsi="Times New Roman" w:cs="Times New Roman"/>
          <w:sz w:val="28"/>
          <w:szCs w:val="28"/>
        </w:rPr>
        <w:t xml:space="preserve">              </w:t>
      </w:r>
      <w:r w:rsidR="00912562">
        <w:rPr>
          <w:rFonts w:ascii="Times New Roman" w:hAnsi="Times New Roman" w:cs="Times New Roman"/>
          <w:sz w:val="28"/>
          <w:szCs w:val="28"/>
        </w:rPr>
        <w:t>Выполнила</w:t>
      </w:r>
      <w:r w:rsidR="0096150F">
        <w:rPr>
          <w:rFonts w:ascii="Times New Roman" w:hAnsi="Times New Roman" w:cs="Times New Roman"/>
          <w:sz w:val="28"/>
          <w:szCs w:val="28"/>
        </w:rPr>
        <w:t xml:space="preserve">: </w:t>
      </w:r>
      <w:r w:rsidR="00E3546D">
        <w:rPr>
          <w:rFonts w:ascii="Times New Roman" w:hAnsi="Times New Roman" w:cs="Times New Roman"/>
          <w:sz w:val="28"/>
          <w:szCs w:val="28"/>
        </w:rPr>
        <w:t xml:space="preserve"> </w:t>
      </w:r>
    </w:p>
    <w:p w:rsidR="00912562" w:rsidRDefault="00E3546D"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96150F">
        <w:rPr>
          <w:rFonts w:ascii="Times New Roman" w:hAnsi="Times New Roman" w:cs="Times New Roman"/>
          <w:sz w:val="28"/>
          <w:szCs w:val="28"/>
        </w:rPr>
        <w:t>Дя</w:t>
      </w:r>
      <w:r w:rsidR="006A3F26">
        <w:rPr>
          <w:rFonts w:ascii="Times New Roman" w:hAnsi="Times New Roman" w:cs="Times New Roman"/>
          <w:sz w:val="28"/>
          <w:szCs w:val="28"/>
        </w:rPr>
        <w:t>т</w:t>
      </w:r>
      <w:r w:rsidR="0096150F">
        <w:rPr>
          <w:rFonts w:ascii="Times New Roman" w:hAnsi="Times New Roman" w:cs="Times New Roman"/>
          <w:sz w:val="28"/>
          <w:szCs w:val="28"/>
        </w:rPr>
        <w:t xml:space="preserve">няева Айгуль, </w:t>
      </w:r>
    </w:p>
    <w:p w:rsidR="00912562" w:rsidRDefault="0096150F"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МБОУСОШ № 60 (к.2),</w:t>
      </w:r>
    </w:p>
    <w:p w:rsidR="0096150F" w:rsidRDefault="00E3546D"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912562">
        <w:rPr>
          <w:rFonts w:ascii="Times New Roman" w:hAnsi="Times New Roman" w:cs="Times New Roman"/>
          <w:sz w:val="28"/>
          <w:szCs w:val="28"/>
        </w:rPr>
        <w:t>11</w:t>
      </w:r>
      <w:r w:rsidR="0096150F">
        <w:rPr>
          <w:rFonts w:ascii="Times New Roman" w:hAnsi="Times New Roman" w:cs="Times New Roman"/>
          <w:sz w:val="28"/>
          <w:szCs w:val="28"/>
        </w:rPr>
        <w:t xml:space="preserve"> «</w:t>
      </w:r>
      <w:r w:rsidR="00912562">
        <w:rPr>
          <w:rFonts w:ascii="Times New Roman" w:hAnsi="Times New Roman" w:cs="Times New Roman"/>
          <w:sz w:val="28"/>
          <w:szCs w:val="28"/>
        </w:rPr>
        <w:t>Б</w:t>
      </w:r>
      <w:r w:rsidR="0096150F">
        <w:rPr>
          <w:rFonts w:ascii="Times New Roman" w:hAnsi="Times New Roman" w:cs="Times New Roman"/>
          <w:sz w:val="28"/>
          <w:szCs w:val="28"/>
        </w:rPr>
        <w:t>» класс</w:t>
      </w:r>
    </w:p>
    <w:p w:rsidR="00D128B8" w:rsidRDefault="0096150F" w:rsidP="009615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128B8" w:rsidRDefault="00D128B8" w:rsidP="0096150F">
      <w:pPr>
        <w:spacing w:after="0" w:line="240" w:lineRule="auto"/>
        <w:jc w:val="both"/>
        <w:rPr>
          <w:rFonts w:ascii="Times New Roman" w:hAnsi="Times New Roman" w:cs="Times New Roman"/>
          <w:sz w:val="28"/>
          <w:szCs w:val="28"/>
        </w:rPr>
      </w:pPr>
    </w:p>
    <w:p w:rsidR="00912562" w:rsidRDefault="00D128B8"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96150F">
        <w:rPr>
          <w:rFonts w:ascii="Times New Roman" w:hAnsi="Times New Roman" w:cs="Times New Roman"/>
          <w:sz w:val="28"/>
          <w:szCs w:val="28"/>
        </w:rPr>
        <w:t xml:space="preserve">     Руководитель: </w:t>
      </w:r>
    </w:p>
    <w:p w:rsidR="00912562" w:rsidRDefault="0096150F"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Федосова Вера Николаевна, </w:t>
      </w:r>
    </w:p>
    <w:p w:rsidR="0096150F" w:rsidRDefault="0096150F"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учитель истории</w:t>
      </w:r>
      <w:r w:rsidR="00D128B8">
        <w:rPr>
          <w:rFonts w:ascii="Times New Roman" w:hAnsi="Times New Roman" w:cs="Times New Roman"/>
          <w:sz w:val="28"/>
          <w:szCs w:val="28"/>
        </w:rPr>
        <w:t xml:space="preserve"> </w:t>
      </w:r>
    </w:p>
    <w:p w:rsidR="00912562" w:rsidRDefault="00912562" w:rsidP="009125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МБОУСОШ № 60 (к.2),</w:t>
      </w:r>
    </w:p>
    <w:p w:rsidR="00912562" w:rsidRDefault="00912562" w:rsidP="00912562">
      <w:pPr>
        <w:spacing w:after="0" w:line="240" w:lineRule="auto"/>
        <w:jc w:val="right"/>
        <w:rPr>
          <w:rFonts w:ascii="Times New Roman" w:hAnsi="Times New Roman" w:cs="Times New Roman"/>
          <w:sz w:val="28"/>
          <w:szCs w:val="28"/>
        </w:rPr>
      </w:pPr>
    </w:p>
    <w:p w:rsidR="00D128B8" w:rsidRDefault="00D128B8" w:rsidP="009615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128B8" w:rsidRDefault="00D128B8" w:rsidP="009615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128B8" w:rsidRDefault="00D128B8" w:rsidP="009615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1B2D">
        <w:rPr>
          <w:rFonts w:ascii="Times New Roman" w:hAnsi="Times New Roman" w:cs="Times New Roman"/>
          <w:sz w:val="28"/>
          <w:szCs w:val="28"/>
        </w:rPr>
        <w:t xml:space="preserve">                     Пенза, 2019</w:t>
      </w:r>
      <w:r>
        <w:rPr>
          <w:rFonts w:ascii="Times New Roman" w:hAnsi="Times New Roman" w:cs="Times New Roman"/>
          <w:sz w:val="28"/>
          <w:szCs w:val="28"/>
        </w:rPr>
        <w:t>г</w:t>
      </w:r>
    </w:p>
    <w:p w:rsidR="003C113F" w:rsidRDefault="003C113F" w:rsidP="0096150F">
      <w:pPr>
        <w:spacing w:after="0" w:line="240" w:lineRule="auto"/>
        <w:jc w:val="both"/>
        <w:rPr>
          <w:rFonts w:ascii="Times New Roman" w:hAnsi="Times New Roman" w:cs="Times New Roman"/>
          <w:sz w:val="28"/>
          <w:szCs w:val="28"/>
        </w:rPr>
      </w:pPr>
    </w:p>
    <w:p w:rsidR="005F15FF" w:rsidRPr="00612159" w:rsidRDefault="00041B2D" w:rsidP="00041B2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Великая </w:t>
      </w:r>
      <w:r w:rsidR="00612159" w:rsidRPr="00612159">
        <w:rPr>
          <w:rFonts w:ascii="Times New Roman" w:hAnsi="Times New Roman" w:cs="Times New Roman"/>
          <w:b/>
          <w:sz w:val="28"/>
          <w:szCs w:val="28"/>
        </w:rPr>
        <w:t>Благотворительница М. М. Киселева</w:t>
      </w:r>
    </w:p>
    <w:p w:rsidR="00DF4009" w:rsidRDefault="00D128B8"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2159">
        <w:rPr>
          <w:rFonts w:ascii="Times New Roman" w:hAnsi="Times New Roman" w:cs="Times New Roman"/>
          <w:sz w:val="28"/>
          <w:szCs w:val="28"/>
        </w:rPr>
        <w:t xml:space="preserve"> Пенза </w:t>
      </w:r>
      <w:r w:rsidR="005C49F4">
        <w:rPr>
          <w:rFonts w:ascii="Times New Roman" w:hAnsi="Times New Roman" w:cs="Times New Roman"/>
          <w:sz w:val="28"/>
          <w:szCs w:val="28"/>
        </w:rPr>
        <w:t xml:space="preserve">скоро отметит свое </w:t>
      </w:r>
      <w:r w:rsidR="00612159">
        <w:rPr>
          <w:rFonts w:ascii="Times New Roman" w:hAnsi="Times New Roman" w:cs="Times New Roman"/>
          <w:sz w:val="28"/>
          <w:szCs w:val="28"/>
        </w:rPr>
        <w:t>35</w:t>
      </w:r>
      <w:r w:rsidR="00041B2D">
        <w:rPr>
          <w:rFonts w:ascii="Times New Roman" w:hAnsi="Times New Roman" w:cs="Times New Roman"/>
          <w:sz w:val="28"/>
          <w:szCs w:val="28"/>
        </w:rPr>
        <w:t>6</w:t>
      </w:r>
      <w:r w:rsidR="00612159">
        <w:rPr>
          <w:rFonts w:ascii="Times New Roman" w:hAnsi="Times New Roman" w:cs="Times New Roman"/>
          <w:sz w:val="28"/>
          <w:szCs w:val="28"/>
        </w:rPr>
        <w:t>-летие.</w:t>
      </w:r>
      <w:r w:rsidR="00612159" w:rsidRPr="00612159">
        <w:rPr>
          <w:rFonts w:ascii="Times New Roman" w:hAnsi="Times New Roman" w:cs="Times New Roman"/>
          <w:sz w:val="28"/>
          <w:szCs w:val="28"/>
        </w:rPr>
        <w:t xml:space="preserve"> </w:t>
      </w:r>
      <w:r w:rsidR="00612159">
        <w:rPr>
          <w:rFonts w:ascii="Times New Roman" w:hAnsi="Times New Roman" w:cs="Times New Roman"/>
          <w:sz w:val="28"/>
          <w:szCs w:val="28"/>
        </w:rPr>
        <w:t xml:space="preserve">Она стала еще более привлекательной, несмотря на свои годы. Пенза бесконечно разнообразна, задумчива, есть в ней переулки </w:t>
      </w:r>
      <w:r w:rsidR="00612159">
        <w:rPr>
          <w:rFonts w:ascii="Times New Roman" w:hAnsi="Times New Roman" w:cs="Times New Roman"/>
          <w:sz w:val="28"/>
          <w:szCs w:val="28"/>
          <w:lang w:val="en-US"/>
        </w:rPr>
        <w:t>XVIII</w:t>
      </w:r>
      <w:r w:rsidR="00612159" w:rsidRPr="00612159">
        <w:rPr>
          <w:rFonts w:ascii="Times New Roman" w:hAnsi="Times New Roman" w:cs="Times New Roman"/>
          <w:sz w:val="28"/>
          <w:szCs w:val="28"/>
        </w:rPr>
        <w:t xml:space="preserve"> – </w:t>
      </w:r>
      <w:r w:rsidR="00612159">
        <w:rPr>
          <w:rFonts w:ascii="Times New Roman" w:hAnsi="Times New Roman" w:cs="Times New Roman"/>
          <w:sz w:val="28"/>
          <w:szCs w:val="28"/>
          <w:lang w:val="en-US"/>
        </w:rPr>
        <w:t>XIX</w:t>
      </w:r>
      <w:r w:rsidR="00612159">
        <w:rPr>
          <w:rFonts w:ascii="Times New Roman" w:hAnsi="Times New Roman" w:cs="Times New Roman"/>
          <w:sz w:val="28"/>
          <w:szCs w:val="28"/>
        </w:rPr>
        <w:t xml:space="preserve"> столетий. </w:t>
      </w:r>
      <w:r>
        <w:rPr>
          <w:rFonts w:ascii="Times New Roman" w:hAnsi="Times New Roman" w:cs="Times New Roman"/>
          <w:sz w:val="28"/>
          <w:szCs w:val="28"/>
        </w:rPr>
        <w:t xml:space="preserve"> </w:t>
      </w:r>
      <w:r w:rsidR="00612159">
        <w:rPr>
          <w:rFonts w:ascii="Times New Roman" w:hAnsi="Times New Roman" w:cs="Times New Roman"/>
          <w:sz w:val="28"/>
          <w:szCs w:val="28"/>
        </w:rPr>
        <w:t>Сохранились до сих пор здания, где бывали великие русские архитекторы, художники, поэты, писатели, композиторы. Это – живая история, культура и гордость наша. Жизнь народа, его судьба, даже</w:t>
      </w:r>
      <w:r w:rsidR="00DF4009">
        <w:rPr>
          <w:rFonts w:ascii="Times New Roman" w:hAnsi="Times New Roman" w:cs="Times New Roman"/>
          <w:sz w:val="28"/>
          <w:szCs w:val="28"/>
        </w:rPr>
        <w:t>,</w:t>
      </w:r>
      <w:r w:rsidR="00612159">
        <w:rPr>
          <w:rFonts w:ascii="Times New Roman" w:hAnsi="Times New Roman" w:cs="Times New Roman"/>
          <w:sz w:val="28"/>
          <w:szCs w:val="28"/>
        </w:rPr>
        <w:t xml:space="preserve"> пожалуй, настроение </w:t>
      </w:r>
      <w:r w:rsidR="00DF4009">
        <w:rPr>
          <w:rFonts w:ascii="Times New Roman" w:hAnsi="Times New Roman" w:cs="Times New Roman"/>
          <w:sz w:val="28"/>
          <w:szCs w:val="28"/>
        </w:rPr>
        <w:t>о</w:t>
      </w:r>
      <w:r w:rsidR="00612159">
        <w:rPr>
          <w:rFonts w:ascii="Times New Roman" w:hAnsi="Times New Roman" w:cs="Times New Roman"/>
          <w:sz w:val="28"/>
          <w:szCs w:val="28"/>
        </w:rPr>
        <w:t>тражается в названии улиц и</w:t>
      </w:r>
      <w:r w:rsidR="00DF4009">
        <w:rPr>
          <w:rFonts w:ascii="Times New Roman" w:hAnsi="Times New Roman" w:cs="Times New Roman"/>
          <w:sz w:val="28"/>
          <w:szCs w:val="28"/>
        </w:rPr>
        <w:t xml:space="preserve"> </w:t>
      </w:r>
      <w:r w:rsidR="00612159">
        <w:rPr>
          <w:rFonts w:ascii="Times New Roman" w:hAnsi="Times New Roman" w:cs="Times New Roman"/>
          <w:sz w:val="28"/>
          <w:szCs w:val="28"/>
        </w:rPr>
        <w:t xml:space="preserve">архитектуре площадей, в </w:t>
      </w:r>
      <w:r w:rsidR="00DF4009">
        <w:rPr>
          <w:rFonts w:ascii="Times New Roman" w:hAnsi="Times New Roman" w:cs="Times New Roman"/>
          <w:sz w:val="28"/>
          <w:szCs w:val="28"/>
        </w:rPr>
        <w:t xml:space="preserve">архитектуре зданий. </w:t>
      </w:r>
    </w:p>
    <w:p w:rsidR="00DF4009" w:rsidRDefault="00DF4009"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Знакомясь с архитектурой родного города Пензы на ул. Куйбышева, меня поразило своей красотой и неповторимостью здание, которое сочетало в себе несколько стилей, неожиданных реш</w:t>
      </w:r>
      <w:r w:rsidR="00AC3292">
        <w:rPr>
          <w:rFonts w:ascii="Times New Roman" w:hAnsi="Times New Roman" w:cs="Times New Roman"/>
          <w:sz w:val="28"/>
          <w:szCs w:val="28"/>
        </w:rPr>
        <w:t xml:space="preserve">ений. Это здание уникальное и </w:t>
      </w:r>
      <w:r>
        <w:rPr>
          <w:rFonts w:ascii="Times New Roman" w:hAnsi="Times New Roman" w:cs="Times New Roman"/>
          <w:sz w:val="28"/>
          <w:szCs w:val="28"/>
        </w:rPr>
        <w:t>своеобразное по стилю и планировке.</w:t>
      </w:r>
    </w:p>
    <w:p w:rsidR="00612159" w:rsidRDefault="00DF4009"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2159">
        <w:rPr>
          <w:rFonts w:ascii="Times New Roman" w:hAnsi="Times New Roman" w:cs="Times New Roman"/>
          <w:sz w:val="28"/>
          <w:szCs w:val="28"/>
        </w:rPr>
        <w:t xml:space="preserve"> </w:t>
      </w:r>
      <w:r w:rsidR="00D128B8">
        <w:rPr>
          <w:rFonts w:ascii="Times New Roman" w:hAnsi="Times New Roman" w:cs="Times New Roman"/>
          <w:sz w:val="28"/>
          <w:szCs w:val="28"/>
        </w:rPr>
        <w:t xml:space="preserve">  Работая</w:t>
      </w:r>
      <w:r>
        <w:rPr>
          <w:rFonts w:ascii="Times New Roman" w:hAnsi="Times New Roman" w:cs="Times New Roman"/>
          <w:sz w:val="28"/>
          <w:szCs w:val="28"/>
        </w:rPr>
        <w:t xml:space="preserve"> в фондах Государственного Архива Пензенской области</w:t>
      </w:r>
      <w:r w:rsidR="00AC3292">
        <w:rPr>
          <w:rFonts w:ascii="Times New Roman" w:hAnsi="Times New Roman" w:cs="Times New Roman"/>
          <w:sz w:val="28"/>
          <w:szCs w:val="28"/>
        </w:rPr>
        <w:t>, библио</w:t>
      </w:r>
      <w:r w:rsidR="00D128B8">
        <w:rPr>
          <w:rFonts w:ascii="Times New Roman" w:hAnsi="Times New Roman" w:cs="Times New Roman"/>
          <w:sz w:val="28"/>
          <w:szCs w:val="28"/>
        </w:rPr>
        <w:t xml:space="preserve">теках города, </w:t>
      </w:r>
      <w:r>
        <w:rPr>
          <w:rFonts w:ascii="Times New Roman" w:hAnsi="Times New Roman" w:cs="Times New Roman"/>
          <w:sz w:val="28"/>
          <w:szCs w:val="28"/>
        </w:rPr>
        <w:t xml:space="preserve"> я узнала</w:t>
      </w:r>
      <w:r w:rsidR="00D128B8">
        <w:rPr>
          <w:rFonts w:ascii="Times New Roman" w:hAnsi="Times New Roman" w:cs="Times New Roman"/>
          <w:sz w:val="28"/>
          <w:szCs w:val="28"/>
        </w:rPr>
        <w:t>, что э</w:t>
      </w:r>
      <w:r>
        <w:rPr>
          <w:rFonts w:ascii="Times New Roman" w:hAnsi="Times New Roman" w:cs="Times New Roman"/>
          <w:sz w:val="28"/>
          <w:szCs w:val="28"/>
        </w:rPr>
        <w:t xml:space="preserve">то здание </w:t>
      </w:r>
      <w:r w:rsidR="00DA782B">
        <w:rPr>
          <w:rFonts w:ascii="Times New Roman" w:hAnsi="Times New Roman" w:cs="Times New Roman"/>
          <w:sz w:val="28"/>
          <w:szCs w:val="28"/>
        </w:rPr>
        <w:t>бывшей Киселевской богадельни  или инфекци</w:t>
      </w:r>
      <w:r w:rsidR="00AC3292">
        <w:rPr>
          <w:rFonts w:ascii="Times New Roman" w:hAnsi="Times New Roman" w:cs="Times New Roman"/>
          <w:sz w:val="28"/>
          <w:szCs w:val="28"/>
        </w:rPr>
        <w:t>-</w:t>
      </w:r>
      <w:r w:rsidR="00DA782B">
        <w:rPr>
          <w:rFonts w:ascii="Times New Roman" w:hAnsi="Times New Roman" w:cs="Times New Roman"/>
          <w:sz w:val="28"/>
          <w:szCs w:val="28"/>
        </w:rPr>
        <w:t xml:space="preserve">онной больницы «КИМ». Здание богадельни сохранилось и </w:t>
      </w:r>
      <w:r w:rsidR="00D128B8">
        <w:rPr>
          <w:rFonts w:ascii="Times New Roman" w:hAnsi="Times New Roman" w:cs="Times New Roman"/>
          <w:sz w:val="28"/>
          <w:szCs w:val="28"/>
        </w:rPr>
        <w:t xml:space="preserve">продолжает </w:t>
      </w:r>
      <w:r w:rsidR="00DA782B">
        <w:rPr>
          <w:rFonts w:ascii="Times New Roman" w:hAnsi="Times New Roman" w:cs="Times New Roman"/>
          <w:sz w:val="28"/>
          <w:szCs w:val="28"/>
        </w:rPr>
        <w:t>служит</w:t>
      </w:r>
      <w:r w:rsidR="00D128B8">
        <w:rPr>
          <w:rFonts w:ascii="Times New Roman" w:hAnsi="Times New Roman" w:cs="Times New Roman"/>
          <w:sz w:val="28"/>
          <w:szCs w:val="28"/>
        </w:rPr>
        <w:t xml:space="preserve">ь </w:t>
      </w:r>
      <w:r w:rsidR="00700037">
        <w:rPr>
          <w:rFonts w:ascii="Times New Roman" w:hAnsi="Times New Roman" w:cs="Times New Roman"/>
          <w:sz w:val="28"/>
          <w:szCs w:val="28"/>
        </w:rPr>
        <w:t xml:space="preserve"> делу милосердия </w:t>
      </w:r>
      <w:r w:rsidR="00DA782B">
        <w:rPr>
          <w:rFonts w:ascii="Times New Roman" w:hAnsi="Times New Roman" w:cs="Times New Roman"/>
          <w:sz w:val="28"/>
          <w:szCs w:val="28"/>
        </w:rPr>
        <w:t xml:space="preserve">в качестве лечебного учреждения и в настоящее время. </w:t>
      </w:r>
    </w:p>
    <w:p w:rsidR="00DA782B" w:rsidRDefault="00700037" w:rsidP="006A3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782B">
        <w:rPr>
          <w:rFonts w:ascii="Times New Roman" w:hAnsi="Times New Roman" w:cs="Times New Roman"/>
          <w:sz w:val="28"/>
          <w:szCs w:val="28"/>
        </w:rPr>
        <w:t xml:space="preserve">  Это здание располагается между двумя улицами – Красной и Куйбышева.  В Пензенском Государственном Архиве сохранились документы о том, что 3.03.1852 года эта территория была  куплена пензенской помещицей</w:t>
      </w:r>
      <w:r w:rsidR="00AC3292">
        <w:rPr>
          <w:rFonts w:ascii="Times New Roman" w:hAnsi="Times New Roman" w:cs="Times New Roman"/>
          <w:sz w:val="28"/>
          <w:szCs w:val="28"/>
        </w:rPr>
        <w:t xml:space="preserve"> Киселе</w:t>
      </w:r>
      <w:r w:rsidR="00DA782B">
        <w:rPr>
          <w:rFonts w:ascii="Times New Roman" w:hAnsi="Times New Roman" w:cs="Times New Roman"/>
          <w:sz w:val="28"/>
          <w:szCs w:val="28"/>
        </w:rPr>
        <w:t>вой</w:t>
      </w:r>
      <w:r>
        <w:rPr>
          <w:rFonts w:ascii="Times New Roman" w:hAnsi="Times New Roman" w:cs="Times New Roman"/>
          <w:sz w:val="28"/>
          <w:szCs w:val="28"/>
        </w:rPr>
        <w:t xml:space="preserve"> М.М. </w:t>
      </w:r>
      <w:r w:rsidR="00DA782B">
        <w:rPr>
          <w:rFonts w:ascii="Times New Roman" w:hAnsi="Times New Roman" w:cs="Times New Roman"/>
          <w:sz w:val="28"/>
          <w:szCs w:val="28"/>
        </w:rPr>
        <w:t xml:space="preserve">  за 1</w:t>
      </w:r>
      <w:r w:rsidR="007E4A79">
        <w:rPr>
          <w:rFonts w:ascii="Times New Roman" w:hAnsi="Times New Roman" w:cs="Times New Roman"/>
          <w:sz w:val="28"/>
          <w:szCs w:val="28"/>
        </w:rPr>
        <w:t>630рублей.</w:t>
      </w:r>
      <w:r w:rsidR="007E4A79">
        <w:rPr>
          <w:rStyle w:val="FootnoteReference"/>
          <w:rFonts w:ascii="Times New Roman" w:hAnsi="Times New Roman" w:cs="Times New Roman"/>
          <w:sz w:val="28"/>
          <w:szCs w:val="28"/>
        </w:rPr>
        <w:footnoteReference w:id="1"/>
      </w:r>
    </w:p>
    <w:p w:rsidR="007E4A79" w:rsidRDefault="007E4A79"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00037">
        <w:rPr>
          <w:rFonts w:ascii="Times New Roman" w:hAnsi="Times New Roman" w:cs="Times New Roman"/>
          <w:sz w:val="28"/>
          <w:szCs w:val="28"/>
        </w:rPr>
        <w:t xml:space="preserve">     </w:t>
      </w:r>
      <w:r>
        <w:rPr>
          <w:rFonts w:ascii="Times New Roman" w:hAnsi="Times New Roman" w:cs="Times New Roman"/>
          <w:sz w:val="28"/>
          <w:szCs w:val="28"/>
        </w:rPr>
        <w:t>М.М.Киселева  осуществила духовное завещание мужа, Александра Гри</w:t>
      </w:r>
      <w:r w:rsidR="00700037">
        <w:rPr>
          <w:rFonts w:ascii="Times New Roman" w:hAnsi="Times New Roman" w:cs="Times New Roman"/>
          <w:sz w:val="28"/>
          <w:szCs w:val="28"/>
        </w:rPr>
        <w:t>-</w:t>
      </w:r>
      <w:r>
        <w:rPr>
          <w:rFonts w:ascii="Times New Roman" w:hAnsi="Times New Roman" w:cs="Times New Roman"/>
          <w:sz w:val="28"/>
          <w:szCs w:val="28"/>
        </w:rPr>
        <w:t xml:space="preserve">горьевича  Киселева. Он, будучи уже больным, выразил  пожелание, чтобы его жена Мария Михайловна построила в Пензе для бедных беспомощных людей богадельню. А.Г. Киселев, движимый чувством сострадания </w:t>
      </w:r>
      <w:r w:rsidR="001556B6">
        <w:rPr>
          <w:rFonts w:ascii="Times New Roman" w:hAnsi="Times New Roman" w:cs="Times New Roman"/>
          <w:sz w:val="28"/>
          <w:szCs w:val="28"/>
        </w:rPr>
        <w:t>к пре</w:t>
      </w:r>
      <w:r w:rsidR="00AC3292">
        <w:rPr>
          <w:rFonts w:ascii="Times New Roman" w:hAnsi="Times New Roman" w:cs="Times New Roman"/>
          <w:sz w:val="28"/>
          <w:szCs w:val="28"/>
        </w:rPr>
        <w:t>ста</w:t>
      </w:r>
      <w:r w:rsidR="001556B6">
        <w:rPr>
          <w:rFonts w:ascii="Times New Roman" w:hAnsi="Times New Roman" w:cs="Times New Roman"/>
          <w:sz w:val="28"/>
          <w:szCs w:val="28"/>
        </w:rPr>
        <w:t>релым и беспомощным людям, отказал по духовному  завещанию на устройство этого заведения 11 благоприобретенных имений в разных губерниях Рос</w:t>
      </w:r>
      <w:r w:rsidR="00700037">
        <w:rPr>
          <w:rFonts w:ascii="Times New Roman" w:hAnsi="Times New Roman" w:cs="Times New Roman"/>
          <w:sz w:val="28"/>
          <w:szCs w:val="28"/>
        </w:rPr>
        <w:t>с</w:t>
      </w:r>
      <w:r w:rsidR="001556B6">
        <w:rPr>
          <w:rFonts w:ascii="Times New Roman" w:hAnsi="Times New Roman" w:cs="Times New Roman"/>
          <w:sz w:val="28"/>
          <w:szCs w:val="28"/>
        </w:rPr>
        <w:t>ии: Московской, Саратовской, Нижегородской, Пензенской, Владимир</w:t>
      </w:r>
      <w:r w:rsidR="00AC3292">
        <w:rPr>
          <w:rFonts w:ascii="Times New Roman" w:hAnsi="Times New Roman" w:cs="Times New Roman"/>
          <w:sz w:val="28"/>
          <w:szCs w:val="28"/>
        </w:rPr>
        <w:t>ской</w:t>
      </w:r>
      <w:r w:rsidR="001556B6">
        <w:rPr>
          <w:rFonts w:ascii="Times New Roman" w:hAnsi="Times New Roman" w:cs="Times New Roman"/>
          <w:sz w:val="28"/>
          <w:szCs w:val="28"/>
        </w:rPr>
        <w:t>, Казанской, Оренбургской и других. При этом он выразил пожелание, чтобы в этом богоугодном заведении имели приют до конца дней своих престарелые, больные, увечные люди, без различия вероисповедания  и звания. Распорядительницей и попечительницей над имениями и устройством бога</w:t>
      </w:r>
      <w:r w:rsidR="00D62A30">
        <w:rPr>
          <w:rFonts w:ascii="Times New Roman" w:hAnsi="Times New Roman" w:cs="Times New Roman"/>
          <w:sz w:val="28"/>
          <w:szCs w:val="28"/>
        </w:rPr>
        <w:t>-</w:t>
      </w:r>
      <w:r w:rsidR="001556B6">
        <w:rPr>
          <w:rFonts w:ascii="Times New Roman" w:hAnsi="Times New Roman" w:cs="Times New Roman"/>
          <w:sz w:val="28"/>
          <w:szCs w:val="28"/>
        </w:rPr>
        <w:t xml:space="preserve">дельни </w:t>
      </w:r>
      <w:r w:rsidR="00790109">
        <w:rPr>
          <w:rFonts w:ascii="Times New Roman" w:hAnsi="Times New Roman" w:cs="Times New Roman"/>
          <w:sz w:val="28"/>
          <w:szCs w:val="28"/>
        </w:rPr>
        <w:t xml:space="preserve">Александр Григорьевич назначил свою жену Марию Михайловну Киселеву. Немедленно приступить к осуществлению духовного завещания своего мужа она не могла, так как нужно было заплатить долги, оформить документы, продать имения и получить деньги. Лишь в 1852 году, когда все долги были уплачены, Мария Михайловна приобрела большую усадьбу в Пензе, выходившую на Верхнюю Пешую и Дворянскую улицу. </w:t>
      </w:r>
    </w:p>
    <w:p w:rsidR="00790109" w:rsidRDefault="00790109" w:rsidP="00C80EE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Прежде чем начать строительство, нужно было получить утверждение от Государя Императора о Положении Киселевской богадельни. И это</w:t>
      </w:r>
      <w:r w:rsidR="00D62A30">
        <w:rPr>
          <w:rFonts w:ascii="Times New Roman" w:hAnsi="Times New Roman" w:cs="Times New Roman"/>
          <w:sz w:val="28"/>
          <w:szCs w:val="28"/>
        </w:rPr>
        <w:t xml:space="preserve"> утвер- </w:t>
      </w:r>
      <w:r>
        <w:rPr>
          <w:rFonts w:ascii="Times New Roman" w:hAnsi="Times New Roman" w:cs="Times New Roman"/>
          <w:sz w:val="28"/>
          <w:szCs w:val="28"/>
        </w:rPr>
        <w:t>ждение было получено в 1856году. Мария Михайловна удостоилась получить от Государыни Императрицы Александры Федоровны Высочайший рескрипт</w:t>
      </w:r>
      <w:r w:rsidR="008560C9">
        <w:rPr>
          <w:rFonts w:ascii="Times New Roman" w:hAnsi="Times New Roman" w:cs="Times New Roman"/>
          <w:sz w:val="28"/>
          <w:szCs w:val="28"/>
        </w:rPr>
        <w:t xml:space="preserve"> следующего содержания: «Мария Михайловна. Согласно завещанию супруга вашего, вы учредили Богадельню в г. Пензе, обеспечили содержание ее значительными способами, и соорудив для </w:t>
      </w:r>
      <w:r>
        <w:rPr>
          <w:rFonts w:ascii="Times New Roman" w:hAnsi="Times New Roman" w:cs="Times New Roman"/>
          <w:sz w:val="28"/>
          <w:szCs w:val="28"/>
        </w:rPr>
        <w:t xml:space="preserve"> </w:t>
      </w:r>
      <w:r w:rsidR="008560C9">
        <w:rPr>
          <w:rFonts w:ascii="Times New Roman" w:hAnsi="Times New Roman" w:cs="Times New Roman"/>
          <w:sz w:val="28"/>
          <w:szCs w:val="28"/>
        </w:rPr>
        <w:t>неё просторное и удобное каменное здание, пожертвовали сверх того в пользу этого заведения, капитал  во сто четыре тысячи рублей серебром. В полной мере  , ценя столь великодушный подвиг</w:t>
      </w:r>
      <w:r w:rsidR="00D61C21">
        <w:rPr>
          <w:rFonts w:ascii="Times New Roman" w:hAnsi="Times New Roman" w:cs="Times New Roman"/>
          <w:sz w:val="28"/>
          <w:szCs w:val="28"/>
        </w:rPr>
        <w:t xml:space="preserve">, и утешаясь мыслью, что при благословении  Всевышнего, беспомощные и престарелые найдут себе под благодетельным кровом,  устроенном вашею христианскою любовью, надежное пристанище и покой. Я, с согласия Государя Императора, принимаю учрежденную вами Богадельню, по желанию вашему под Моё особенное покровительство и вместе с тем, вменяю в приятнейшую Себе обязанность изъявить Вам, за ваши  попечения о благе ближнего  душевную Мою </w:t>
      </w:r>
      <w:r w:rsidR="00F2506D">
        <w:rPr>
          <w:rFonts w:ascii="Times New Roman" w:hAnsi="Times New Roman" w:cs="Times New Roman"/>
          <w:sz w:val="28"/>
          <w:szCs w:val="28"/>
        </w:rPr>
        <w:t xml:space="preserve"> </w:t>
      </w:r>
      <w:r w:rsidR="00D61C21">
        <w:rPr>
          <w:rFonts w:ascii="Times New Roman" w:hAnsi="Times New Roman" w:cs="Times New Roman"/>
          <w:sz w:val="28"/>
          <w:szCs w:val="28"/>
        </w:rPr>
        <w:t>признательность и совершенное благоволение.</w:t>
      </w:r>
    </w:p>
    <w:p w:rsidR="00D61C21" w:rsidRDefault="00D61C21" w:rsidP="00DF40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2506D">
        <w:rPr>
          <w:rFonts w:ascii="Times New Roman" w:hAnsi="Times New Roman" w:cs="Times New Roman"/>
          <w:sz w:val="28"/>
          <w:szCs w:val="28"/>
        </w:rPr>
        <w:t xml:space="preserve">Пребываю к вам на всегда благосклонною.- на подлинном собственною Её Императорского Величества рукою подписано.                                       </w:t>
      </w:r>
    </w:p>
    <w:p w:rsidR="00F2506D" w:rsidRDefault="00F2506D" w:rsidP="00DF40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Александра»</w:t>
      </w:r>
    </w:p>
    <w:p w:rsidR="00F2506D" w:rsidRDefault="00F2506D" w:rsidP="00DF4009">
      <w:pPr>
        <w:spacing w:after="0" w:line="240" w:lineRule="auto"/>
        <w:rPr>
          <w:rFonts w:ascii="Times New Roman" w:hAnsi="Times New Roman" w:cs="Times New Roman"/>
          <w:sz w:val="28"/>
          <w:szCs w:val="28"/>
        </w:rPr>
      </w:pPr>
    </w:p>
    <w:p w:rsidR="00F2506D" w:rsidRDefault="00F2506D" w:rsidP="00DF4009">
      <w:pPr>
        <w:spacing w:after="0" w:line="240" w:lineRule="auto"/>
        <w:rPr>
          <w:rFonts w:ascii="Times New Roman" w:hAnsi="Times New Roman" w:cs="Times New Roman"/>
          <w:sz w:val="28"/>
          <w:szCs w:val="28"/>
        </w:rPr>
      </w:pPr>
    </w:p>
    <w:p w:rsidR="00F2506D" w:rsidRDefault="00F2506D" w:rsidP="00DF4009">
      <w:pPr>
        <w:spacing w:after="0" w:line="240" w:lineRule="auto"/>
        <w:rPr>
          <w:rFonts w:ascii="Times New Roman" w:hAnsi="Times New Roman" w:cs="Times New Roman"/>
          <w:sz w:val="28"/>
          <w:szCs w:val="28"/>
        </w:rPr>
      </w:pPr>
      <w:r>
        <w:rPr>
          <w:rFonts w:ascii="Times New Roman" w:hAnsi="Times New Roman" w:cs="Times New Roman"/>
          <w:sz w:val="28"/>
          <w:szCs w:val="28"/>
        </w:rPr>
        <w:t>В Вильдбад</w:t>
      </w:r>
    </w:p>
    <w:p w:rsidR="00F2506D" w:rsidRPr="005218E0" w:rsidRDefault="00F2506D" w:rsidP="00DF4009">
      <w:pPr>
        <w:spacing w:after="0" w:line="240" w:lineRule="auto"/>
        <w:rPr>
          <w:rFonts w:ascii="Times New Roman" w:hAnsi="Times New Roman" w:cs="Times New Roman"/>
          <w:sz w:val="28"/>
          <w:szCs w:val="28"/>
        </w:rPr>
      </w:pPr>
      <w:r>
        <w:rPr>
          <w:rFonts w:ascii="Times New Roman" w:hAnsi="Times New Roman" w:cs="Times New Roman"/>
          <w:sz w:val="28"/>
          <w:szCs w:val="28"/>
        </w:rPr>
        <w:t>июнь 19 – июль 7дня 1856г.</w:t>
      </w:r>
      <w:r>
        <w:rPr>
          <w:rStyle w:val="FootnoteReference"/>
          <w:rFonts w:ascii="Times New Roman" w:hAnsi="Times New Roman" w:cs="Times New Roman"/>
          <w:sz w:val="28"/>
          <w:szCs w:val="28"/>
        </w:rPr>
        <w:footnoteReference w:id="2"/>
      </w:r>
      <w:r>
        <w:rPr>
          <w:rFonts w:ascii="Times New Roman" w:hAnsi="Times New Roman" w:cs="Times New Roman"/>
          <w:sz w:val="28"/>
          <w:szCs w:val="28"/>
        </w:rPr>
        <w:t xml:space="preserve"> </w:t>
      </w:r>
    </w:p>
    <w:p w:rsidR="00F2506D" w:rsidRDefault="005218E0" w:rsidP="00DF4009">
      <w:pPr>
        <w:spacing w:after="0" w:line="240" w:lineRule="auto"/>
        <w:rPr>
          <w:rFonts w:ascii="Times New Roman" w:hAnsi="Times New Roman" w:cs="Times New Roman"/>
          <w:sz w:val="28"/>
          <w:szCs w:val="28"/>
        </w:rPr>
      </w:pPr>
      <w:r w:rsidRPr="005218E0">
        <w:rPr>
          <w:rFonts w:ascii="Times New Roman" w:hAnsi="Times New Roman" w:cs="Times New Roman"/>
          <w:sz w:val="28"/>
          <w:szCs w:val="28"/>
        </w:rPr>
        <w:t xml:space="preserve">     </w:t>
      </w:r>
    </w:p>
    <w:p w:rsidR="005218E0" w:rsidRDefault="005218E0"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Создание богадельни было делом новым. Но тем не менее Мария Михай</w:t>
      </w:r>
      <w:r w:rsidR="00D62A30">
        <w:rPr>
          <w:rFonts w:ascii="Times New Roman" w:hAnsi="Times New Roman" w:cs="Times New Roman"/>
          <w:sz w:val="28"/>
          <w:szCs w:val="28"/>
        </w:rPr>
        <w:t>-</w:t>
      </w:r>
      <w:r>
        <w:rPr>
          <w:rFonts w:ascii="Times New Roman" w:hAnsi="Times New Roman" w:cs="Times New Roman"/>
          <w:sz w:val="28"/>
          <w:szCs w:val="28"/>
        </w:rPr>
        <w:t>ловна решилась выполнить духовное завещание своего супруга, который умер в апреле 1847 года. Александр Григорьевич Киселев (1781- 1847гг) – потомок  древнего дворянского рода, крупный землевладелец. Все знавшие его отмечали в нем  «добросердие  и постоянную готовность на общеполезные дела». С 1831 года он состоял на  службе по выборам дворянства Пензенской губернии. Он занимал место непременного члена в Комиссии</w:t>
      </w:r>
      <w:r w:rsidR="0065507C">
        <w:rPr>
          <w:rFonts w:ascii="Times New Roman" w:hAnsi="Times New Roman" w:cs="Times New Roman"/>
          <w:sz w:val="28"/>
          <w:szCs w:val="28"/>
        </w:rPr>
        <w:t xml:space="preserve"> народного продовольствия, оказывая большую помощь крестьянам. Александр Григорьевич устроил в Пензенской губернии публичную библиотеку, пожертвовав множество книг, и был её постоянным попечителем. </w:t>
      </w:r>
    </w:p>
    <w:p w:rsidR="0065507C" w:rsidRDefault="0065507C"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Богадельня состо</w:t>
      </w:r>
      <w:r w:rsidR="00D62A30">
        <w:rPr>
          <w:rFonts w:ascii="Times New Roman" w:hAnsi="Times New Roman" w:cs="Times New Roman"/>
          <w:sz w:val="28"/>
          <w:szCs w:val="28"/>
        </w:rPr>
        <w:t>яла</w:t>
      </w:r>
      <w:r>
        <w:rPr>
          <w:rFonts w:ascii="Times New Roman" w:hAnsi="Times New Roman" w:cs="Times New Roman"/>
          <w:sz w:val="28"/>
          <w:szCs w:val="28"/>
        </w:rPr>
        <w:t xml:space="preserve"> из двух отделений. Первое отделение находи</w:t>
      </w:r>
      <w:r w:rsidR="00D62A30">
        <w:rPr>
          <w:rFonts w:ascii="Times New Roman" w:hAnsi="Times New Roman" w:cs="Times New Roman"/>
          <w:sz w:val="28"/>
          <w:szCs w:val="28"/>
        </w:rPr>
        <w:t>лось</w:t>
      </w:r>
      <w:r>
        <w:rPr>
          <w:rFonts w:ascii="Times New Roman" w:hAnsi="Times New Roman" w:cs="Times New Roman"/>
          <w:sz w:val="28"/>
          <w:szCs w:val="28"/>
        </w:rPr>
        <w:t xml:space="preserve"> на усадьбе, выходившей на Верхнюю Пешую и Дворянскую улицы (ныне ул. Куйбышева и ул. Красная).  В 1852 году усадьба была куплена благотвори</w:t>
      </w:r>
      <w:r w:rsidR="00D62A30">
        <w:rPr>
          <w:rFonts w:ascii="Times New Roman" w:hAnsi="Times New Roman" w:cs="Times New Roman"/>
          <w:sz w:val="28"/>
          <w:szCs w:val="28"/>
        </w:rPr>
        <w:t>-</w:t>
      </w:r>
      <w:r>
        <w:rPr>
          <w:rFonts w:ascii="Times New Roman" w:hAnsi="Times New Roman" w:cs="Times New Roman"/>
          <w:sz w:val="28"/>
          <w:szCs w:val="28"/>
        </w:rPr>
        <w:t>тельницей  М.</w:t>
      </w:r>
      <w:r w:rsidR="00C80EE8">
        <w:rPr>
          <w:rFonts w:ascii="Times New Roman" w:hAnsi="Times New Roman" w:cs="Times New Roman"/>
          <w:sz w:val="28"/>
          <w:szCs w:val="28"/>
        </w:rPr>
        <w:t xml:space="preserve"> </w:t>
      </w:r>
      <w:r>
        <w:rPr>
          <w:rFonts w:ascii="Times New Roman" w:hAnsi="Times New Roman" w:cs="Times New Roman"/>
          <w:sz w:val="28"/>
          <w:szCs w:val="28"/>
        </w:rPr>
        <w:t>М.</w:t>
      </w:r>
      <w:r w:rsidR="00C80EE8">
        <w:rPr>
          <w:rFonts w:ascii="Times New Roman" w:hAnsi="Times New Roman" w:cs="Times New Roman"/>
          <w:sz w:val="28"/>
          <w:szCs w:val="28"/>
        </w:rPr>
        <w:t xml:space="preserve"> </w:t>
      </w:r>
      <w:r>
        <w:rPr>
          <w:rFonts w:ascii="Times New Roman" w:hAnsi="Times New Roman" w:cs="Times New Roman"/>
          <w:sz w:val="28"/>
          <w:szCs w:val="28"/>
        </w:rPr>
        <w:t xml:space="preserve">Киселевой. Строительство богоугодного заведения началось в </w:t>
      </w:r>
      <w:r>
        <w:rPr>
          <w:rFonts w:ascii="Times New Roman" w:hAnsi="Times New Roman" w:cs="Times New Roman"/>
          <w:sz w:val="28"/>
          <w:szCs w:val="28"/>
        </w:rPr>
        <w:lastRenderedPageBreak/>
        <w:t xml:space="preserve">1856году, после утверждения Положения о богадельне. Стремясь как можно скорее </w:t>
      </w:r>
      <w:r w:rsidR="007B5397">
        <w:rPr>
          <w:rFonts w:ascii="Times New Roman" w:hAnsi="Times New Roman" w:cs="Times New Roman"/>
          <w:sz w:val="28"/>
          <w:szCs w:val="28"/>
        </w:rPr>
        <w:t>исполнить духовное завещание супруга, сразу же после получения утверждения о строительстве она открыла в 1856 году  приют для бедных в собственном доме на Лекарской улице. И лишь через три года на Верхней Пешей было возведено каменное 3-этажное здание богадельни с домовым храмом  во имя Спаса Нерукотворного Образа, с принадлежащими к нему двумя каменными флигелями, крытыми железом. Здание было застраховано в Первом Российском Страховом обществе от огня в 30 тыс.рублей серебром.</w:t>
      </w:r>
      <w:r w:rsidR="007B5397">
        <w:rPr>
          <w:rStyle w:val="FootnoteReference"/>
          <w:rFonts w:ascii="Times New Roman" w:hAnsi="Times New Roman" w:cs="Times New Roman"/>
          <w:sz w:val="28"/>
          <w:szCs w:val="28"/>
        </w:rPr>
        <w:footnoteReference w:id="3"/>
      </w:r>
      <w:r w:rsidR="007B5397">
        <w:rPr>
          <w:rFonts w:ascii="Times New Roman" w:hAnsi="Times New Roman" w:cs="Times New Roman"/>
          <w:sz w:val="28"/>
          <w:szCs w:val="28"/>
        </w:rPr>
        <w:t xml:space="preserve"> </w:t>
      </w:r>
    </w:p>
    <w:p w:rsidR="00F2506D" w:rsidRDefault="007B5397"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839BB">
        <w:rPr>
          <w:rFonts w:ascii="Times New Roman" w:hAnsi="Times New Roman" w:cs="Times New Roman"/>
          <w:sz w:val="28"/>
          <w:szCs w:val="28"/>
        </w:rPr>
        <w:t>Официальное открытие богадельни состоялось 13 сентября 1859 года, после совершения Божественной литургии в присутствии Преосвященного архиепис</w:t>
      </w:r>
      <w:r w:rsidR="00AC3292">
        <w:rPr>
          <w:rFonts w:ascii="Times New Roman" w:hAnsi="Times New Roman" w:cs="Times New Roman"/>
          <w:sz w:val="28"/>
          <w:szCs w:val="28"/>
        </w:rPr>
        <w:t>-</w:t>
      </w:r>
      <w:r w:rsidR="00C839BB">
        <w:rPr>
          <w:rFonts w:ascii="Times New Roman" w:hAnsi="Times New Roman" w:cs="Times New Roman"/>
          <w:sz w:val="28"/>
          <w:szCs w:val="28"/>
        </w:rPr>
        <w:t>копа Пензенского и Саратовского Валаама и представителей высших губернских властей. Богадельня была принята под покровительство Александры Федоровны с причислением к Ведомству  учреждений императрицы Марии, со штатом призре</w:t>
      </w:r>
      <w:r w:rsidR="00AC3292">
        <w:rPr>
          <w:rFonts w:ascii="Times New Roman" w:hAnsi="Times New Roman" w:cs="Times New Roman"/>
          <w:sz w:val="28"/>
          <w:szCs w:val="28"/>
        </w:rPr>
        <w:t>-</w:t>
      </w:r>
      <w:r w:rsidR="00C839BB">
        <w:rPr>
          <w:rFonts w:ascii="Times New Roman" w:hAnsi="Times New Roman" w:cs="Times New Roman"/>
          <w:sz w:val="28"/>
          <w:szCs w:val="28"/>
        </w:rPr>
        <w:t>ваемых в 70 человек. В память основателей богадельня была названа Киселев</w:t>
      </w:r>
      <w:r w:rsidR="00AC3292">
        <w:rPr>
          <w:rFonts w:ascii="Times New Roman" w:hAnsi="Times New Roman" w:cs="Times New Roman"/>
          <w:sz w:val="28"/>
          <w:szCs w:val="28"/>
        </w:rPr>
        <w:t>-</w:t>
      </w:r>
      <w:r w:rsidR="00C839BB">
        <w:rPr>
          <w:rFonts w:ascii="Times New Roman" w:hAnsi="Times New Roman" w:cs="Times New Roman"/>
          <w:sz w:val="28"/>
          <w:szCs w:val="28"/>
        </w:rPr>
        <w:t>ской, а старшему в роде Киселевых  мужского рода, согласно Положению о бога</w:t>
      </w:r>
      <w:r w:rsidR="00AC3292">
        <w:rPr>
          <w:rFonts w:ascii="Times New Roman" w:hAnsi="Times New Roman" w:cs="Times New Roman"/>
          <w:sz w:val="28"/>
          <w:szCs w:val="28"/>
        </w:rPr>
        <w:t>-</w:t>
      </w:r>
      <w:r w:rsidR="00C839BB">
        <w:rPr>
          <w:rFonts w:ascii="Times New Roman" w:hAnsi="Times New Roman" w:cs="Times New Roman"/>
          <w:sz w:val="28"/>
          <w:szCs w:val="28"/>
        </w:rPr>
        <w:t xml:space="preserve">дельне, присваивалось с Высочайшего Утверждения </w:t>
      </w:r>
      <w:r w:rsidR="00F41E76">
        <w:rPr>
          <w:rFonts w:ascii="Times New Roman" w:hAnsi="Times New Roman" w:cs="Times New Roman"/>
          <w:sz w:val="28"/>
          <w:szCs w:val="28"/>
        </w:rPr>
        <w:t>звание Почетного попечите</w:t>
      </w:r>
      <w:r w:rsidR="00AC3292">
        <w:rPr>
          <w:rFonts w:ascii="Times New Roman" w:hAnsi="Times New Roman" w:cs="Times New Roman"/>
          <w:sz w:val="28"/>
          <w:szCs w:val="28"/>
        </w:rPr>
        <w:t>-</w:t>
      </w:r>
      <w:r w:rsidR="00F41E76">
        <w:rPr>
          <w:rFonts w:ascii="Times New Roman" w:hAnsi="Times New Roman" w:cs="Times New Roman"/>
          <w:sz w:val="28"/>
          <w:szCs w:val="28"/>
        </w:rPr>
        <w:t>ля богадельни. Первым Почетным попечителем богадельни стал генерал-адъю</w:t>
      </w:r>
      <w:r w:rsidR="00AC3292">
        <w:rPr>
          <w:rFonts w:ascii="Times New Roman" w:hAnsi="Times New Roman" w:cs="Times New Roman"/>
          <w:sz w:val="28"/>
          <w:szCs w:val="28"/>
        </w:rPr>
        <w:t>-</w:t>
      </w:r>
      <w:r w:rsidR="00F41E76">
        <w:rPr>
          <w:rFonts w:ascii="Times New Roman" w:hAnsi="Times New Roman" w:cs="Times New Roman"/>
          <w:sz w:val="28"/>
          <w:szCs w:val="28"/>
        </w:rPr>
        <w:t>тант, генерал от инфантерии, выдающийся государственный деятель, граф Павел Дмитриевич Киселев, а попечительницей и непосредственной начальницей заведения – Мария Михайловна Киселева.</w:t>
      </w:r>
      <w:r w:rsidR="00F41E76">
        <w:rPr>
          <w:rStyle w:val="FootnoteReference"/>
          <w:rFonts w:ascii="Times New Roman" w:hAnsi="Times New Roman" w:cs="Times New Roman"/>
          <w:sz w:val="28"/>
          <w:szCs w:val="28"/>
        </w:rPr>
        <w:footnoteReference w:id="4"/>
      </w:r>
      <w:r w:rsidR="00F41E76">
        <w:rPr>
          <w:rFonts w:ascii="Times New Roman" w:hAnsi="Times New Roman" w:cs="Times New Roman"/>
          <w:sz w:val="28"/>
          <w:szCs w:val="28"/>
        </w:rPr>
        <w:t xml:space="preserve"> </w:t>
      </w:r>
    </w:p>
    <w:p w:rsidR="00F41E76" w:rsidRDefault="00F41E76"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Материальные средства, предназначенные на содержание Богадельни, доходы с завещанного имения простираются до 8000 рублей серебром в год, а именно: сбор с 1308</w:t>
      </w:r>
      <w:r w:rsidR="00F50D4B">
        <w:rPr>
          <w:rFonts w:ascii="Times New Roman" w:hAnsi="Times New Roman" w:cs="Times New Roman"/>
          <w:sz w:val="28"/>
          <w:szCs w:val="28"/>
        </w:rPr>
        <w:t xml:space="preserve"> душ крестьян, причисленных к этому заведению, полагал по 3 рубля серебром,  с ревизской</w:t>
      </w:r>
      <w:r w:rsidR="00D62A30">
        <w:rPr>
          <w:rFonts w:ascii="Times New Roman" w:hAnsi="Times New Roman" w:cs="Times New Roman"/>
          <w:sz w:val="28"/>
          <w:szCs w:val="28"/>
        </w:rPr>
        <w:t xml:space="preserve"> - </w:t>
      </w:r>
      <w:r w:rsidR="00F50D4B">
        <w:rPr>
          <w:rFonts w:ascii="Times New Roman" w:hAnsi="Times New Roman" w:cs="Times New Roman"/>
          <w:sz w:val="28"/>
          <w:szCs w:val="28"/>
        </w:rPr>
        <w:t xml:space="preserve"> 3924рубля и процентов с</w:t>
      </w:r>
      <w:r w:rsidR="004A27F4">
        <w:rPr>
          <w:rFonts w:ascii="Times New Roman" w:hAnsi="Times New Roman" w:cs="Times New Roman"/>
          <w:sz w:val="28"/>
          <w:szCs w:val="28"/>
        </w:rPr>
        <w:t xml:space="preserve"> неприкос</w:t>
      </w:r>
      <w:r w:rsidR="00F50D4B">
        <w:rPr>
          <w:rFonts w:ascii="Times New Roman" w:hAnsi="Times New Roman" w:cs="Times New Roman"/>
          <w:sz w:val="28"/>
          <w:szCs w:val="28"/>
        </w:rPr>
        <w:t>новенного капитала в 7800 рублей серебром полагал по 4 % - 3120 рублей серебром, кр</w:t>
      </w:r>
      <w:r w:rsidR="00D62A30">
        <w:rPr>
          <w:rFonts w:ascii="Times New Roman" w:hAnsi="Times New Roman" w:cs="Times New Roman"/>
          <w:sz w:val="28"/>
          <w:szCs w:val="28"/>
        </w:rPr>
        <w:t>оме того известно, что М. М. Ки</w:t>
      </w:r>
      <w:r w:rsidR="00F50D4B">
        <w:rPr>
          <w:rFonts w:ascii="Times New Roman" w:hAnsi="Times New Roman" w:cs="Times New Roman"/>
          <w:sz w:val="28"/>
          <w:szCs w:val="28"/>
        </w:rPr>
        <w:t>селевой к капиталу этому было присоединено 26000 рублей серебром. Расходы по Богадельне, на содержание управления, призреваемых, на отопление и освещение Богадельни, исчислены на 3696 рублей серебром.</w:t>
      </w:r>
      <w:r w:rsidR="00F50D4B">
        <w:rPr>
          <w:rStyle w:val="FootnoteReference"/>
          <w:rFonts w:ascii="Times New Roman" w:hAnsi="Times New Roman" w:cs="Times New Roman"/>
          <w:sz w:val="28"/>
          <w:szCs w:val="28"/>
        </w:rPr>
        <w:footnoteReference w:id="5"/>
      </w:r>
      <w:r w:rsidR="00F50D4B">
        <w:rPr>
          <w:rFonts w:ascii="Times New Roman" w:hAnsi="Times New Roman" w:cs="Times New Roman"/>
          <w:sz w:val="28"/>
          <w:szCs w:val="28"/>
        </w:rPr>
        <w:t xml:space="preserve"> </w:t>
      </w:r>
    </w:p>
    <w:p w:rsidR="00B02E67" w:rsidRDefault="00B02E67"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В каменном  3-этажном здании Богадельни много помещений. </w:t>
      </w:r>
      <w:r w:rsidR="00B24FB5">
        <w:rPr>
          <w:rFonts w:ascii="Times New Roman" w:hAnsi="Times New Roman" w:cs="Times New Roman"/>
          <w:sz w:val="28"/>
          <w:szCs w:val="28"/>
        </w:rPr>
        <w:t>Кроме наз</w:t>
      </w:r>
      <w:r w:rsidR="009026F7">
        <w:rPr>
          <w:rFonts w:ascii="Times New Roman" w:hAnsi="Times New Roman" w:cs="Times New Roman"/>
          <w:sz w:val="28"/>
          <w:szCs w:val="28"/>
        </w:rPr>
        <w:t>-</w:t>
      </w:r>
      <w:r w:rsidR="00B24FB5">
        <w:rPr>
          <w:rFonts w:ascii="Times New Roman" w:hAnsi="Times New Roman" w:cs="Times New Roman"/>
          <w:sz w:val="28"/>
          <w:szCs w:val="28"/>
        </w:rPr>
        <w:t>наченных помещений для конторы, на случа</w:t>
      </w:r>
      <w:r w:rsidR="009026F7">
        <w:rPr>
          <w:rFonts w:ascii="Times New Roman" w:hAnsi="Times New Roman" w:cs="Times New Roman"/>
          <w:sz w:val="28"/>
          <w:szCs w:val="28"/>
        </w:rPr>
        <w:t>й собрания Членов, Смотрителя, с</w:t>
      </w:r>
      <w:r w:rsidR="00B24FB5">
        <w:rPr>
          <w:rFonts w:ascii="Times New Roman" w:hAnsi="Times New Roman" w:cs="Times New Roman"/>
          <w:sz w:val="28"/>
          <w:szCs w:val="28"/>
        </w:rPr>
        <w:t xml:space="preserve">вященно-церковных служителей и других прислуг, остается ещё до 10 чистых, просторных и сухих комнат собственно для помещения призреваемых, из которых более престарелые помещаются на нижнем этаже, где находилась и столовая комната. На основании Положения о богадельнях, штатом призреваемых в 70 </w:t>
      </w:r>
      <w:r w:rsidR="00B24FB5">
        <w:rPr>
          <w:rFonts w:ascii="Times New Roman" w:hAnsi="Times New Roman" w:cs="Times New Roman"/>
          <w:sz w:val="28"/>
          <w:szCs w:val="28"/>
        </w:rPr>
        <w:lastRenderedPageBreak/>
        <w:t>человек, без различия вероисповедания и звания, преиму</w:t>
      </w:r>
      <w:r w:rsidR="00FD7396">
        <w:rPr>
          <w:rFonts w:ascii="Times New Roman" w:hAnsi="Times New Roman" w:cs="Times New Roman"/>
          <w:sz w:val="28"/>
          <w:szCs w:val="28"/>
        </w:rPr>
        <w:t>щест</w:t>
      </w:r>
      <w:r w:rsidR="00B24FB5">
        <w:rPr>
          <w:rFonts w:ascii="Times New Roman" w:hAnsi="Times New Roman" w:cs="Times New Roman"/>
          <w:sz w:val="28"/>
          <w:szCs w:val="28"/>
        </w:rPr>
        <w:t>венно из числа воинских чинов, в богадельне на 1856 год находилось 35 женщин</w:t>
      </w:r>
      <w:r w:rsidR="00460EAB">
        <w:rPr>
          <w:rFonts w:ascii="Times New Roman" w:hAnsi="Times New Roman" w:cs="Times New Roman"/>
          <w:sz w:val="28"/>
          <w:szCs w:val="28"/>
        </w:rPr>
        <w:t>. Из приюта для бедных в доме М. М. Киселевой, на Лекарской улице, призреваемые были переведены в богадельню. Но из мужчин  ещё никто не был принят. В числе призреваемых находилось трое из дворян и  трое из духовного звания, несколько мещанок, но более всего из военного ведомства.</w:t>
      </w:r>
      <w:r w:rsidR="00460EAB">
        <w:rPr>
          <w:rStyle w:val="FootnoteReference"/>
          <w:rFonts w:ascii="Times New Roman" w:hAnsi="Times New Roman" w:cs="Times New Roman"/>
          <w:sz w:val="28"/>
          <w:szCs w:val="28"/>
        </w:rPr>
        <w:footnoteReference w:id="6"/>
      </w:r>
    </w:p>
    <w:p w:rsidR="00F2506D" w:rsidRPr="001403F1" w:rsidRDefault="00460EAB"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В отделении богадельни имеется церковь, устроенная в большой </w:t>
      </w:r>
      <w:r w:rsidR="00C47BCE">
        <w:rPr>
          <w:rFonts w:ascii="Times New Roman" w:hAnsi="Times New Roman" w:cs="Times New Roman"/>
          <w:sz w:val="28"/>
          <w:szCs w:val="28"/>
        </w:rPr>
        <w:t>комнате. Живопись на  иконостасе</w:t>
      </w:r>
      <w:r>
        <w:rPr>
          <w:rFonts w:ascii="Times New Roman" w:hAnsi="Times New Roman" w:cs="Times New Roman"/>
          <w:sz w:val="28"/>
          <w:szCs w:val="28"/>
        </w:rPr>
        <w:t xml:space="preserve"> отдел</w:t>
      </w:r>
      <w:r w:rsidR="00C47BCE">
        <w:rPr>
          <w:rFonts w:ascii="Times New Roman" w:hAnsi="Times New Roman" w:cs="Times New Roman"/>
          <w:sz w:val="28"/>
          <w:szCs w:val="28"/>
        </w:rPr>
        <w:t>а</w:t>
      </w:r>
      <w:r>
        <w:rPr>
          <w:rFonts w:ascii="Times New Roman" w:hAnsi="Times New Roman" w:cs="Times New Roman"/>
          <w:sz w:val="28"/>
          <w:szCs w:val="28"/>
        </w:rPr>
        <w:t>на с</w:t>
      </w:r>
      <w:r w:rsidR="00C47BCE">
        <w:rPr>
          <w:rFonts w:ascii="Times New Roman" w:hAnsi="Times New Roman" w:cs="Times New Roman"/>
          <w:sz w:val="28"/>
          <w:szCs w:val="28"/>
        </w:rPr>
        <w:t>о</w:t>
      </w:r>
      <w:r>
        <w:rPr>
          <w:rFonts w:ascii="Times New Roman" w:hAnsi="Times New Roman" w:cs="Times New Roman"/>
          <w:sz w:val="28"/>
          <w:szCs w:val="28"/>
        </w:rPr>
        <w:t xml:space="preserve"> знанием дела. Замечательны в этой </w:t>
      </w:r>
      <w:r w:rsidR="00F92996">
        <w:rPr>
          <w:rFonts w:ascii="Times New Roman" w:hAnsi="Times New Roman" w:cs="Times New Roman"/>
          <w:sz w:val="28"/>
          <w:szCs w:val="28"/>
        </w:rPr>
        <w:t>церкви и иконы:</w:t>
      </w:r>
      <w:r>
        <w:rPr>
          <w:rFonts w:ascii="Times New Roman" w:hAnsi="Times New Roman" w:cs="Times New Roman"/>
          <w:sz w:val="28"/>
          <w:szCs w:val="28"/>
        </w:rPr>
        <w:t xml:space="preserve"> </w:t>
      </w:r>
      <w:r w:rsidR="00F92996">
        <w:rPr>
          <w:rFonts w:ascii="Times New Roman" w:hAnsi="Times New Roman" w:cs="Times New Roman"/>
          <w:sz w:val="28"/>
          <w:szCs w:val="28"/>
        </w:rPr>
        <w:t>Образ Спаса Нерукотворного, снятый с древней иконы, находящийся в ризнице Гроба Господня в Иерусалиме со следующей надписью: «Благословляю Вамъ</w:t>
      </w:r>
      <w:r>
        <w:rPr>
          <w:rFonts w:ascii="Times New Roman" w:hAnsi="Times New Roman" w:cs="Times New Roman"/>
          <w:sz w:val="28"/>
          <w:szCs w:val="28"/>
        </w:rPr>
        <w:t xml:space="preserve"> </w:t>
      </w:r>
      <w:r w:rsidR="00F92996">
        <w:rPr>
          <w:rFonts w:ascii="Times New Roman" w:hAnsi="Times New Roman" w:cs="Times New Roman"/>
          <w:sz w:val="28"/>
          <w:szCs w:val="28"/>
        </w:rPr>
        <w:t xml:space="preserve"> сего Образа</w:t>
      </w:r>
      <w:r>
        <w:rPr>
          <w:rFonts w:ascii="Times New Roman" w:hAnsi="Times New Roman" w:cs="Times New Roman"/>
          <w:sz w:val="28"/>
          <w:szCs w:val="28"/>
        </w:rPr>
        <w:t xml:space="preserve"> </w:t>
      </w:r>
      <w:r w:rsidR="00F92996">
        <w:rPr>
          <w:rFonts w:ascii="Times New Roman" w:hAnsi="Times New Roman" w:cs="Times New Roman"/>
          <w:sz w:val="28"/>
          <w:szCs w:val="28"/>
        </w:rPr>
        <w:t>духовная во Христъ дочь Мар</w:t>
      </w:r>
      <w:r w:rsidR="00F92996">
        <w:rPr>
          <w:rFonts w:ascii="Times New Roman" w:hAnsi="Times New Roman" w:cs="Times New Roman"/>
          <w:sz w:val="28"/>
          <w:szCs w:val="28"/>
          <w:lang w:val="en-US"/>
        </w:rPr>
        <w:t>i</w:t>
      </w:r>
      <w:r w:rsidR="00F92996">
        <w:rPr>
          <w:rFonts w:ascii="Times New Roman" w:hAnsi="Times New Roman" w:cs="Times New Roman"/>
          <w:sz w:val="28"/>
          <w:szCs w:val="28"/>
        </w:rPr>
        <w:t>я Михайловна. М.Петрась Мелет</w:t>
      </w:r>
      <w:r w:rsidR="00F92996">
        <w:rPr>
          <w:rFonts w:ascii="Times New Roman" w:hAnsi="Times New Roman" w:cs="Times New Roman"/>
          <w:sz w:val="28"/>
          <w:szCs w:val="28"/>
          <w:lang w:val="en-US"/>
        </w:rPr>
        <w:t>i</w:t>
      </w:r>
      <w:r w:rsidR="00F92996">
        <w:rPr>
          <w:rFonts w:ascii="Times New Roman" w:hAnsi="Times New Roman" w:cs="Times New Roman"/>
          <w:sz w:val="28"/>
          <w:szCs w:val="28"/>
        </w:rPr>
        <w:t>й и  ъ», тоже присланный из Иерусалима в подлиннике образ Успения Божей Матери.</w:t>
      </w:r>
      <w:r w:rsidR="00F92996">
        <w:rPr>
          <w:rStyle w:val="FootnoteReference"/>
          <w:rFonts w:ascii="Times New Roman" w:hAnsi="Times New Roman" w:cs="Times New Roman"/>
          <w:sz w:val="28"/>
          <w:szCs w:val="28"/>
        </w:rPr>
        <w:footnoteReference w:id="7"/>
      </w:r>
      <w:r>
        <w:rPr>
          <w:rFonts w:ascii="Times New Roman" w:hAnsi="Times New Roman" w:cs="Times New Roman"/>
          <w:sz w:val="28"/>
          <w:szCs w:val="28"/>
        </w:rPr>
        <w:t xml:space="preserve"> </w:t>
      </w:r>
    </w:p>
    <w:p w:rsidR="003F3C22" w:rsidRDefault="003F3C22" w:rsidP="00C80EE8">
      <w:pPr>
        <w:spacing w:after="0"/>
        <w:jc w:val="both"/>
        <w:rPr>
          <w:rFonts w:ascii="Times New Roman" w:hAnsi="Times New Roman" w:cs="Times New Roman"/>
          <w:sz w:val="28"/>
          <w:szCs w:val="28"/>
        </w:rPr>
      </w:pPr>
      <w:r w:rsidRPr="003F3C22">
        <w:rPr>
          <w:rFonts w:ascii="Times New Roman" w:hAnsi="Times New Roman" w:cs="Times New Roman"/>
          <w:sz w:val="28"/>
          <w:szCs w:val="28"/>
        </w:rPr>
        <w:t xml:space="preserve">    </w:t>
      </w:r>
      <w:r>
        <w:rPr>
          <w:rFonts w:ascii="Times New Roman" w:hAnsi="Times New Roman" w:cs="Times New Roman"/>
          <w:sz w:val="28"/>
          <w:szCs w:val="28"/>
        </w:rPr>
        <w:t xml:space="preserve">В настоящее время Администрация больницы решает вопрос о восстановлении и реставрации живописи в одном из помещений больницы, которую обнаружили случайно в ходе ремонтных работ. </w:t>
      </w:r>
    </w:p>
    <w:p w:rsidR="003F3C22" w:rsidRDefault="003F3C22"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основании Положения о Богадельнях в конце каждого месяца проис</w:t>
      </w:r>
      <w:r w:rsidR="00FD7396">
        <w:rPr>
          <w:rFonts w:ascii="Times New Roman" w:hAnsi="Times New Roman" w:cs="Times New Roman"/>
          <w:sz w:val="28"/>
          <w:szCs w:val="28"/>
        </w:rPr>
        <w:t>хо</w:t>
      </w:r>
      <w:r>
        <w:rPr>
          <w:rFonts w:ascii="Times New Roman" w:hAnsi="Times New Roman" w:cs="Times New Roman"/>
          <w:sz w:val="28"/>
          <w:szCs w:val="28"/>
        </w:rPr>
        <w:t>дит заседание</w:t>
      </w:r>
      <w:r w:rsidR="00C47BCE">
        <w:rPr>
          <w:rFonts w:ascii="Times New Roman" w:hAnsi="Times New Roman" w:cs="Times New Roman"/>
          <w:sz w:val="28"/>
          <w:szCs w:val="28"/>
        </w:rPr>
        <w:t>Совета Богадельни</w:t>
      </w:r>
      <w:r>
        <w:rPr>
          <w:rFonts w:ascii="Times New Roman" w:hAnsi="Times New Roman" w:cs="Times New Roman"/>
          <w:sz w:val="28"/>
          <w:szCs w:val="28"/>
        </w:rPr>
        <w:t>. Состав Совета богадельни тоже был определен Положением о богадельни. В Государственном Архиве Пензенской области сохранились протоколы</w:t>
      </w:r>
      <w:r w:rsidR="00C47BCE">
        <w:rPr>
          <w:rFonts w:ascii="Times New Roman" w:hAnsi="Times New Roman" w:cs="Times New Roman"/>
          <w:sz w:val="28"/>
          <w:szCs w:val="28"/>
        </w:rPr>
        <w:t xml:space="preserve"> заседаний</w:t>
      </w:r>
      <w:r>
        <w:rPr>
          <w:rFonts w:ascii="Times New Roman" w:hAnsi="Times New Roman" w:cs="Times New Roman"/>
          <w:sz w:val="28"/>
          <w:szCs w:val="28"/>
        </w:rPr>
        <w:t xml:space="preserve"> членов Пензенской Киселевской Богадельни за 1862год. В</w:t>
      </w:r>
      <w:r w:rsidRPr="003F3C22">
        <w:rPr>
          <w:rFonts w:ascii="Times New Roman" w:hAnsi="Times New Roman" w:cs="Times New Roman"/>
          <w:sz w:val="28"/>
          <w:szCs w:val="28"/>
        </w:rPr>
        <w:t xml:space="preserve"> </w:t>
      </w:r>
      <w:r>
        <w:rPr>
          <w:rFonts w:ascii="Times New Roman" w:hAnsi="Times New Roman" w:cs="Times New Roman"/>
          <w:sz w:val="28"/>
          <w:szCs w:val="28"/>
        </w:rPr>
        <w:t xml:space="preserve">состав Совета богадельни в 1862 году входили: </w:t>
      </w:r>
    </w:p>
    <w:p w:rsidR="004C5A25" w:rsidRPr="004C5A25" w:rsidRDefault="003F3C22" w:rsidP="004C5A25">
      <w:pPr>
        <w:pStyle w:val="ListParagraph"/>
        <w:numPr>
          <w:ilvl w:val="0"/>
          <w:numId w:val="1"/>
        </w:numPr>
        <w:spacing w:after="0" w:line="240" w:lineRule="auto"/>
        <w:rPr>
          <w:rFonts w:ascii="Times New Roman" w:hAnsi="Times New Roman" w:cs="Times New Roman"/>
          <w:sz w:val="28"/>
          <w:szCs w:val="28"/>
        </w:rPr>
      </w:pPr>
      <w:r w:rsidRPr="004C5A25">
        <w:rPr>
          <w:rFonts w:ascii="Times New Roman" w:hAnsi="Times New Roman" w:cs="Times New Roman"/>
          <w:sz w:val="28"/>
          <w:szCs w:val="28"/>
        </w:rPr>
        <w:t>Мария Михайловна Киселева</w:t>
      </w:r>
      <w:r w:rsidR="004C5A25" w:rsidRPr="004C5A25">
        <w:rPr>
          <w:rFonts w:ascii="Times New Roman" w:hAnsi="Times New Roman" w:cs="Times New Roman"/>
          <w:sz w:val="28"/>
          <w:szCs w:val="28"/>
        </w:rPr>
        <w:t xml:space="preserve"> – Попечительница и Непосредственная </w:t>
      </w:r>
    </w:p>
    <w:p w:rsidR="003F3C22" w:rsidRDefault="004C5A25" w:rsidP="004C5A25">
      <w:pPr>
        <w:spacing w:after="0" w:line="240" w:lineRule="auto"/>
        <w:ind w:left="630"/>
        <w:rPr>
          <w:rFonts w:ascii="Times New Roman" w:hAnsi="Times New Roman" w:cs="Times New Roman"/>
          <w:sz w:val="28"/>
          <w:szCs w:val="28"/>
        </w:rPr>
      </w:pPr>
      <w:r>
        <w:rPr>
          <w:rFonts w:ascii="Times New Roman" w:hAnsi="Times New Roman" w:cs="Times New Roman"/>
          <w:sz w:val="28"/>
          <w:szCs w:val="28"/>
        </w:rPr>
        <w:t xml:space="preserve">      </w:t>
      </w:r>
      <w:r w:rsidRPr="004C5A25">
        <w:rPr>
          <w:rFonts w:ascii="Times New Roman" w:hAnsi="Times New Roman" w:cs="Times New Roman"/>
          <w:sz w:val="28"/>
          <w:szCs w:val="28"/>
        </w:rPr>
        <w:t>начальница Статского Советника</w:t>
      </w:r>
    </w:p>
    <w:p w:rsidR="004C5A25" w:rsidRDefault="004C5A25" w:rsidP="004C5A25">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Николай Иванович Чарыков – Коллежский Советник</w:t>
      </w:r>
    </w:p>
    <w:p w:rsidR="004C5A25" w:rsidRDefault="004C5A25" w:rsidP="00C80EE8">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Петр Сергеевич Ларионов – Коллежский Асессор</w:t>
      </w:r>
    </w:p>
    <w:p w:rsidR="004C5A25" w:rsidRDefault="004C5A25" w:rsidP="004C5A25">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Фёдор Иванович Финогеев – Пензенский 1 гильдии купец</w:t>
      </w:r>
    </w:p>
    <w:p w:rsidR="004C5A25" w:rsidRDefault="004C5A25" w:rsidP="004C5A25">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Антон Антонович Андреев - Пензенский 1 гильдии купец</w:t>
      </w:r>
    </w:p>
    <w:p w:rsidR="004C5A25" w:rsidRDefault="004C5A25" w:rsidP="00C80EE8">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Готфрид Фёдорович Фризе – Врач, Коллежский Советник и ордена Св. Владимира 4степени, Св. Анны и Св. Станислава 3 степени, имеет темно-бронзовую медаль в память войны 1853-1856гг., кавалер.</w:t>
      </w:r>
      <w:r>
        <w:rPr>
          <w:rStyle w:val="FootnoteReference"/>
          <w:rFonts w:ascii="Times New Roman" w:hAnsi="Times New Roman" w:cs="Times New Roman"/>
          <w:sz w:val="28"/>
          <w:szCs w:val="28"/>
        </w:rPr>
        <w:footnoteReference w:id="8"/>
      </w:r>
      <w:r>
        <w:rPr>
          <w:rFonts w:ascii="Times New Roman" w:hAnsi="Times New Roman" w:cs="Times New Roman"/>
          <w:sz w:val="28"/>
          <w:szCs w:val="28"/>
        </w:rPr>
        <w:t xml:space="preserve"> </w:t>
      </w:r>
    </w:p>
    <w:p w:rsidR="00F33916" w:rsidRDefault="005D0A08" w:rsidP="00F3391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течением времени состав Совета Богадельни менялся. </w:t>
      </w:r>
    </w:p>
    <w:p w:rsidR="005D0A08" w:rsidRDefault="005D0A08"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Много интересного о биографии М. М. Киселевой я узнала из </w:t>
      </w:r>
      <w:r w:rsidR="00A125CA">
        <w:rPr>
          <w:rFonts w:ascii="Times New Roman" w:hAnsi="Times New Roman" w:cs="Times New Roman"/>
          <w:sz w:val="28"/>
          <w:szCs w:val="28"/>
        </w:rPr>
        <w:t xml:space="preserve">материалов конференции «Отечественная культура и развитие краеведения», </w:t>
      </w:r>
      <w:r>
        <w:rPr>
          <w:rFonts w:ascii="Times New Roman" w:hAnsi="Times New Roman" w:cs="Times New Roman"/>
          <w:sz w:val="28"/>
          <w:szCs w:val="28"/>
        </w:rPr>
        <w:t>А.Ф. Головин</w:t>
      </w:r>
      <w:r w:rsidR="00A125CA">
        <w:rPr>
          <w:rFonts w:ascii="Times New Roman" w:hAnsi="Times New Roman" w:cs="Times New Roman"/>
          <w:sz w:val="28"/>
          <w:szCs w:val="28"/>
        </w:rPr>
        <w:t>а выступала по теме</w:t>
      </w:r>
      <w:r>
        <w:rPr>
          <w:rFonts w:ascii="Times New Roman" w:hAnsi="Times New Roman" w:cs="Times New Roman"/>
          <w:sz w:val="28"/>
          <w:szCs w:val="28"/>
        </w:rPr>
        <w:t xml:space="preserve"> «</w:t>
      </w:r>
      <w:r w:rsidR="006A2F0B">
        <w:rPr>
          <w:rFonts w:ascii="Times New Roman" w:hAnsi="Times New Roman" w:cs="Times New Roman"/>
          <w:sz w:val="28"/>
          <w:szCs w:val="28"/>
        </w:rPr>
        <w:t>Благотворительность и культура:</w:t>
      </w:r>
      <w:r>
        <w:rPr>
          <w:rFonts w:ascii="Times New Roman" w:hAnsi="Times New Roman" w:cs="Times New Roman"/>
          <w:sz w:val="28"/>
          <w:szCs w:val="28"/>
        </w:rPr>
        <w:t xml:space="preserve"> </w:t>
      </w:r>
      <w:r w:rsidR="00A125CA">
        <w:rPr>
          <w:rFonts w:ascii="Times New Roman" w:hAnsi="Times New Roman" w:cs="Times New Roman"/>
          <w:sz w:val="28"/>
          <w:szCs w:val="28"/>
        </w:rPr>
        <w:t>Великая благодетельница М.М. Киселева».</w:t>
      </w:r>
      <w:r w:rsidR="006A2F0B">
        <w:rPr>
          <w:rFonts w:ascii="Times New Roman" w:hAnsi="Times New Roman" w:cs="Times New Roman"/>
          <w:sz w:val="28"/>
          <w:szCs w:val="28"/>
        </w:rPr>
        <w:t xml:space="preserve"> </w:t>
      </w:r>
      <w:r w:rsidR="006A2F0B">
        <w:rPr>
          <w:rStyle w:val="FootnoteReference"/>
          <w:rFonts w:ascii="Times New Roman" w:hAnsi="Times New Roman" w:cs="Times New Roman"/>
          <w:sz w:val="28"/>
          <w:szCs w:val="28"/>
        </w:rPr>
        <w:footnoteReference w:id="9"/>
      </w:r>
      <w:r w:rsidR="00A125CA">
        <w:rPr>
          <w:rFonts w:ascii="Times New Roman" w:hAnsi="Times New Roman" w:cs="Times New Roman"/>
          <w:sz w:val="28"/>
          <w:szCs w:val="28"/>
        </w:rPr>
        <w:t xml:space="preserve"> Из статьи я узнала</w:t>
      </w:r>
      <w:r w:rsidR="006A2F0B">
        <w:rPr>
          <w:rFonts w:ascii="Times New Roman" w:hAnsi="Times New Roman" w:cs="Times New Roman"/>
          <w:sz w:val="28"/>
          <w:szCs w:val="28"/>
        </w:rPr>
        <w:t>, что М.</w:t>
      </w:r>
      <w:r w:rsidR="00FD7396">
        <w:rPr>
          <w:rFonts w:ascii="Times New Roman" w:hAnsi="Times New Roman" w:cs="Times New Roman"/>
          <w:sz w:val="28"/>
          <w:szCs w:val="28"/>
        </w:rPr>
        <w:t xml:space="preserve"> </w:t>
      </w:r>
      <w:r w:rsidR="006A2F0B">
        <w:rPr>
          <w:rFonts w:ascii="Times New Roman" w:hAnsi="Times New Roman" w:cs="Times New Roman"/>
          <w:sz w:val="28"/>
          <w:szCs w:val="28"/>
        </w:rPr>
        <w:t>М.</w:t>
      </w:r>
      <w:r w:rsidR="00FD7396">
        <w:rPr>
          <w:rFonts w:ascii="Times New Roman" w:hAnsi="Times New Roman" w:cs="Times New Roman"/>
          <w:sz w:val="28"/>
          <w:szCs w:val="28"/>
        </w:rPr>
        <w:t xml:space="preserve"> </w:t>
      </w:r>
      <w:r w:rsidR="006A2F0B">
        <w:rPr>
          <w:rFonts w:ascii="Times New Roman" w:hAnsi="Times New Roman" w:cs="Times New Roman"/>
          <w:sz w:val="28"/>
          <w:szCs w:val="28"/>
        </w:rPr>
        <w:t xml:space="preserve">Киселева родилась 9 июня 1798 года (по старому стилю) в благочестивой семье Саратовского предводителя </w:t>
      </w:r>
      <w:r w:rsidR="006A2F0B">
        <w:rPr>
          <w:rFonts w:ascii="Times New Roman" w:hAnsi="Times New Roman" w:cs="Times New Roman"/>
          <w:sz w:val="28"/>
          <w:szCs w:val="28"/>
        </w:rPr>
        <w:lastRenderedPageBreak/>
        <w:t>дворянства, княз</w:t>
      </w:r>
      <w:r w:rsidR="001F75E9">
        <w:rPr>
          <w:rFonts w:ascii="Times New Roman" w:hAnsi="Times New Roman" w:cs="Times New Roman"/>
          <w:sz w:val="28"/>
          <w:szCs w:val="28"/>
        </w:rPr>
        <w:t>я</w:t>
      </w:r>
      <w:r w:rsidR="00F51D6F">
        <w:rPr>
          <w:rFonts w:ascii="Times New Roman" w:hAnsi="Times New Roman" w:cs="Times New Roman"/>
          <w:sz w:val="28"/>
          <w:szCs w:val="28"/>
        </w:rPr>
        <w:t xml:space="preserve"> Михаила Никитича Чегодаева и жены его</w:t>
      </w:r>
      <w:r w:rsidR="001F75E9">
        <w:rPr>
          <w:rFonts w:ascii="Times New Roman" w:hAnsi="Times New Roman" w:cs="Times New Roman"/>
          <w:sz w:val="28"/>
          <w:szCs w:val="28"/>
        </w:rPr>
        <w:t xml:space="preserve"> Александры Петровны (урожденной Перхуровой). В семье князя Михаила Никитича Чегодаева было девять детей: сыновья – Петр, Владимир, Никита; дочери – Мария, Варвара, Надежда, Любовь, Вера, София. Мария Михайловна была первым ребенком в семье. В 1828 году она вышла замуж за Александра Григорьевича Киселева. Они были обвенчаны 14октября 1828 года в Никольской церкви села Чаадаевки (Чедаевки) Кузнецкой округи Саратовской губернии (ныне Городищенского района Пензенской области). Их супружество длилось 19 лет. Скончался Александр Григорьевич в</w:t>
      </w:r>
      <w:r w:rsidR="00F91CF1">
        <w:rPr>
          <w:rFonts w:ascii="Times New Roman" w:hAnsi="Times New Roman" w:cs="Times New Roman"/>
          <w:sz w:val="28"/>
          <w:szCs w:val="28"/>
        </w:rPr>
        <w:t xml:space="preserve"> апреле 1847года за границей, в</w:t>
      </w:r>
      <w:r w:rsidR="00C47BCE">
        <w:rPr>
          <w:rFonts w:ascii="Times New Roman" w:hAnsi="Times New Roman" w:cs="Times New Roman"/>
          <w:sz w:val="28"/>
          <w:szCs w:val="28"/>
        </w:rPr>
        <w:t xml:space="preserve"> </w:t>
      </w:r>
      <w:r w:rsidR="001F75E9">
        <w:rPr>
          <w:rFonts w:ascii="Times New Roman" w:hAnsi="Times New Roman" w:cs="Times New Roman"/>
          <w:sz w:val="28"/>
          <w:szCs w:val="28"/>
        </w:rPr>
        <w:t xml:space="preserve">Берлине, где находился на излечении по случаю </w:t>
      </w:r>
      <w:r w:rsidR="00F91CF1">
        <w:rPr>
          <w:rFonts w:ascii="Times New Roman" w:hAnsi="Times New Roman" w:cs="Times New Roman"/>
          <w:sz w:val="28"/>
          <w:szCs w:val="28"/>
        </w:rPr>
        <w:t xml:space="preserve">тяжелой болезни. Мария Михайловна, находившаяся при нем, привезла гроб с телом мужа в Пензу и похоронила в Спасо-Преображенском мужском монастыре.  </w:t>
      </w:r>
      <w:r w:rsidR="001403F1">
        <w:rPr>
          <w:rFonts w:ascii="Times New Roman" w:hAnsi="Times New Roman" w:cs="Times New Roman"/>
          <w:sz w:val="28"/>
          <w:szCs w:val="28"/>
        </w:rPr>
        <w:t>После смерти мужа она посвятила свою жизнь благотворительности, делам благотворения и занималась ими на протяжении всех 40 лет вдовства. О её жизни  известно мало. За свою благотворительную деятель</w:t>
      </w:r>
      <w:r w:rsidR="00C47BCE">
        <w:rPr>
          <w:rFonts w:ascii="Times New Roman" w:hAnsi="Times New Roman" w:cs="Times New Roman"/>
          <w:sz w:val="28"/>
          <w:szCs w:val="28"/>
        </w:rPr>
        <w:t>-</w:t>
      </w:r>
      <w:r w:rsidR="001403F1">
        <w:rPr>
          <w:rFonts w:ascii="Times New Roman" w:hAnsi="Times New Roman" w:cs="Times New Roman"/>
          <w:sz w:val="28"/>
          <w:szCs w:val="28"/>
        </w:rPr>
        <w:t>ность она отмечена особыми наградами. Она имеет Всемилостивейший По</w:t>
      </w:r>
      <w:r w:rsidR="00C47BCE">
        <w:rPr>
          <w:rFonts w:ascii="Times New Roman" w:hAnsi="Times New Roman" w:cs="Times New Roman"/>
          <w:sz w:val="28"/>
          <w:szCs w:val="28"/>
        </w:rPr>
        <w:t>-</w:t>
      </w:r>
      <w:r w:rsidR="001403F1">
        <w:rPr>
          <w:rFonts w:ascii="Times New Roman" w:hAnsi="Times New Roman" w:cs="Times New Roman"/>
          <w:sz w:val="28"/>
          <w:szCs w:val="28"/>
        </w:rPr>
        <w:t xml:space="preserve">жалованный Орден Св. Великомученицы Екатерины, Сербский Командирский Крест Такова 3 степени; Высочайше установленный 13 марта 1879 года знак Красного Креста; Высочайше  утвержденный Знак Православного </w:t>
      </w:r>
      <w:r w:rsidR="00CD246C">
        <w:rPr>
          <w:rFonts w:ascii="Times New Roman" w:hAnsi="Times New Roman" w:cs="Times New Roman"/>
          <w:sz w:val="28"/>
          <w:szCs w:val="28"/>
        </w:rPr>
        <w:t>Палестинского общества со званием действительного члена этого общества от 18 октября 1884 года.</w:t>
      </w:r>
      <w:r w:rsidR="00CD246C">
        <w:rPr>
          <w:rStyle w:val="FootnoteReference"/>
          <w:rFonts w:ascii="Times New Roman" w:hAnsi="Times New Roman" w:cs="Times New Roman"/>
          <w:sz w:val="28"/>
          <w:szCs w:val="28"/>
        </w:rPr>
        <w:footnoteReference w:id="10"/>
      </w:r>
      <w:r w:rsidR="00CD246C">
        <w:rPr>
          <w:rFonts w:ascii="Times New Roman" w:hAnsi="Times New Roman" w:cs="Times New Roman"/>
          <w:sz w:val="28"/>
          <w:szCs w:val="28"/>
        </w:rPr>
        <w:t xml:space="preserve"> </w:t>
      </w:r>
    </w:p>
    <w:p w:rsidR="00CD246C" w:rsidRDefault="00CD246C"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Она не только заботилась о бедных и немощных. Много средств  </w:t>
      </w:r>
      <w:r w:rsidR="00FD7396">
        <w:rPr>
          <w:rFonts w:ascii="Times New Roman" w:hAnsi="Times New Roman" w:cs="Times New Roman"/>
          <w:sz w:val="28"/>
          <w:szCs w:val="28"/>
        </w:rPr>
        <w:t>Кисе</w:t>
      </w:r>
      <w:r>
        <w:rPr>
          <w:rFonts w:ascii="Times New Roman" w:hAnsi="Times New Roman" w:cs="Times New Roman"/>
          <w:sz w:val="28"/>
          <w:szCs w:val="28"/>
        </w:rPr>
        <w:t>лева</w:t>
      </w:r>
      <w:r w:rsidR="00AA5278">
        <w:rPr>
          <w:rFonts w:ascii="Times New Roman" w:hAnsi="Times New Roman" w:cs="Times New Roman"/>
          <w:sz w:val="28"/>
          <w:szCs w:val="28"/>
        </w:rPr>
        <w:t xml:space="preserve"> М.М. </w:t>
      </w:r>
      <w:r>
        <w:rPr>
          <w:rFonts w:ascii="Times New Roman" w:hAnsi="Times New Roman" w:cs="Times New Roman"/>
          <w:sz w:val="28"/>
          <w:szCs w:val="28"/>
        </w:rPr>
        <w:t xml:space="preserve"> употребила на строительство храмов, на их украшение, особенно в тех своих бывших имениях, где церквей раньше не было. Так в Пензенском Спасо-Преображенском мужском монастыре</w:t>
      </w:r>
      <w:r w:rsidRPr="00CD246C">
        <w:rPr>
          <w:rFonts w:ascii="Times New Roman" w:hAnsi="Times New Roman" w:cs="Times New Roman"/>
          <w:sz w:val="28"/>
          <w:szCs w:val="28"/>
        </w:rPr>
        <w:t xml:space="preserve"> </w:t>
      </w:r>
      <w:r>
        <w:rPr>
          <w:rFonts w:ascii="Times New Roman" w:hAnsi="Times New Roman" w:cs="Times New Roman"/>
          <w:sz w:val="28"/>
          <w:szCs w:val="28"/>
        </w:rPr>
        <w:t>над могилой своего мужа она выстроила большой и богатый пятиглавый 2-этажный Троицкий храм, с пятью престолами</w:t>
      </w:r>
      <w:r w:rsidR="00891548">
        <w:rPr>
          <w:rFonts w:ascii="Times New Roman" w:hAnsi="Times New Roman" w:cs="Times New Roman"/>
          <w:sz w:val="28"/>
          <w:szCs w:val="28"/>
        </w:rPr>
        <w:t>. О</w:t>
      </w:r>
      <w:r>
        <w:rPr>
          <w:rFonts w:ascii="Times New Roman" w:hAnsi="Times New Roman" w:cs="Times New Roman"/>
          <w:sz w:val="28"/>
          <w:szCs w:val="28"/>
        </w:rPr>
        <w:t xml:space="preserve">дин из </w:t>
      </w:r>
      <w:r w:rsidR="00891548">
        <w:rPr>
          <w:rFonts w:ascii="Times New Roman" w:hAnsi="Times New Roman" w:cs="Times New Roman"/>
          <w:sz w:val="28"/>
          <w:szCs w:val="28"/>
        </w:rPr>
        <w:t xml:space="preserve">храмов  </w:t>
      </w:r>
      <w:r>
        <w:rPr>
          <w:rFonts w:ascii="Times New Roman" w:hAnsi="Times New Roman" w:cs="Times New Roman"/>
          <w:sz w:val="28"/>
          <w:szCs w:val="28"/>
        </w:rPr>
        <w:t>-</w:t>
      </w:r>
      <w:r w:rsidR="00891548">
        <w:rPr>
          <w:rFonts w:ascii="Times New Roman" w:hAnsi="Times New Roman" w:cs="Times New Roman"/>
          <w:sz w:val="28"/>
          <w:szCs w:val="28"/>
        </w:rPr>
        <w:t xml:space="preserve"> храм</w:t>
      </w:r>
      <w:r>
        <w:rPr>
          <w:rFonts w:ascii="Times New Roman" w:hAnsi="Times New Roman" w:cs="Times New Roman"/>
          <w:sz w:val="28"/>
          <w:szCs w:val="28"/>
        </w:rPr>
        <w:t xml:space="preserve">  Рождества Христова</w:t>
      </w:r>
      <w:r w:rsidR="00891548">
        <w:rPr>
          <w:rFonts w:ascii="Times New Roman" w:hAnsi="Times New Roman" w:cs="Times New Roman"/>
          <w:sz w:val="28"/>
          <w:szCs w:val="28"/>
        </w:rPr>
        <w:t>, - освященный в 1855 году. Храм располагался в нижней церкви, устроенной по образу Палестинского Вифлеемского храма.  Он стал замечательным украшением всего монастырского ансамбля. На верхнем этаже было два престола: Свято-Троицкий и во имя обновления храма Воскресения.  В нижнем этаже было   3 престола: главный – во имя Рождества Христова и предельные (в честь Казанской Божьей Матери и во имя Святого Благоверного Великого князя Александра Невского). Каждый из этих</w:t>
      </w:r>
      <w:r w:rsidR="00B233A1">
        <w:rPr>
          <w:rFonts w:ascii="Times New Roman" w:hAnsi="Times New Roman" w:cs="Times New Roman"/>
          <w:sz w:val="28"/>
          <w:szCs w:val="28"/>
        </w:rPr>
        <w:t xml:space="preserve"> находивших на нижнем этаже престолов составлял как бы отдельную церковь, потому что главный престол со всех сторон был окружен капитальными стенами. Этот храм потрясал посетителей монументальным  великолепием интерьера, </w:t>
      </w:r>
      <w:r w:rsidR="00B233A1">
        <w:rPr>
          <w:rFonts w:ascii="Times New Roman" w:hAnsi="Times New Roman" w:cs="Times New Roman"/>
          <w:sz w:val="28"/>
          <w:szCs w:val="28"/>
        </w:rPr>
        <w:lastRenderedPageBreak/>
        <w:t>грандиозность которого достигалась за счет нефов, разделенных четырьмя рядами коринфских колонн (по 11 в каждом).</w:t>
      </w:r>
      <w:r w:rsidR="00B233A1">
        <w:rPr>
          <w:rStyle w:val="FootnoteReference"/>
          <w:rFonts w:ascii="Times New Roman" w:hAnsi="Times New Roman" w:cs="Times New Roman"/>
          <w:sz w:val="28"/>
          <w:szCs w:val="28"/>
        </w:rPr>
        <w:footnoteReference w:id="11"/>
      </w:r>
    </w:p>
    <w:p w:rsidR="00CA4A3C" w:rsidRDefault="0091247D"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A4A3C">
        <w:rPr>
          <w:rFonts w:ascii="Times New Roman" w:hAnsi="Times New Roman" w:cs="Times New Roman"/>
          <w:sz w:val="28"/>
          <w:szCs w:val="28"/>
        </w:rPr>
        <w:t xml:space="preserve">     </w:t>
      </w:r>
      <w:r>
        <w:rPr>
          <w:rFonts w:ascii="Times New Roman" w:hAnsi="Times New Roman" w:cs="Times New Roman"/>
          <w:sz w:val="28"/>
          <w:szCs w:val="28"/>
        </w:rPr>
        <w:t xml:space="preserve">Местом, наиболее почитаемом в нем, был Грот Рождества, небольших размеров, покрытый мрамором.  Он имел алтарь Рождества Христова в виде небольшой полу </w:t>
      </w:r>
      <w:r w:rsidR="00AA5278">
        <w:rPr>
          <w:rFonts w:ascii="Times New Roman" w:hAnsi="Times New Roman" w:cs="Times New Roman"/>
          <w:sz w:val="28"/>
          <w:szCs w:val="28"/>
        </w:rPr>
        <w:t xml:space="preserve">- </w:t>
      </w:r>
      <w:r>
        <w:rPr>
          <w:rFonts w:ascii="Times New Roman" w:hAnsi="Times New Roman" w:cs="Times New Roman"/>
          <w:sz w:val="28"/>
          <w:szCs w:val="28"/>
        </w:rPr>
        <w:t>циркулярной ниши. Во время служб храм  освещался 52 лам</w:t>
      </w:r>
      <w:r w:rsidR="00C80EE8">
        <w:rPr>
          <w:rFonts w:ascii="Times New Roman" w:hAnsi="Times New Roman" w:cs="Times New Roman"/>
          <w:sz w:val="28"/>
          <w:szCs w:val="28"/>
        </w:rPr>
        <w:t>-</w:t>
      </w:r>
      <w:r>
        <w:rPr>
          <w:rFonts w:ascii="Times New Roman" w:hAnsi="Times New Roman" w:cs="Times New Roman"/>
          <w:sz w:val="28"/>
          <w:szCs w:val="28"/>
        </w:rPr>
        <w:t>падами, из них  16 лампад находились в упомянутой нише, 6 лампад в яслях, в которые был положен Иисус после своего рождения. 30 лампад были размещены в своде храма вдоль и поперек его. Все это было так, как и в Палестинском Вифлеемском храме. Среди икон, украшавших</w:t>
      </w:r>
      <w:r w:rsidR="006F7BFD">
        <w:rPr>
          <w:rFonts w:ascii="Times New Roman" w:hAnsi="Times New Roman" w:cs="Times New Roman"/>
          <w:sz w:val="28"/>
          <w:szCs w:val="28"/>
        </w:rPr>
        <w:t xml:space="preserve"> Киселевский храм, как его тогда называли, особым почитанием пользовалась икона Тихвинской Божьей Матери и икона Рождества Христова. Она была прислана М.</w:t>
      </w:r>
      <w:r w:rsidR="00FD7396">
        <w:rPr>
          <w:rFonts w:ascii="Times New Roman" w:hAnsi="Times New Roman" w:cs="Times New Roman"/>
          <w:sz w:val="28"/>
          <w:szCs w:val="28"/>
        </w:rPr>
        <w:t xml:space="preserve"> </w:t>
      </w:r>
      <w:r w:rsidR="006F7BFD">
        <w:rPr>
          <w:rFonts w:ascii="Times New Roman" w:hAnsi="Times New Roman" w:cs="Times New Roman"/>
          <w:sz w:val="28"/>
          <w:szCs w:val="28"/>
        </w:rPr>
        <w:t>М.</w:t>
      </w:r>
      <w:r w:rsidR="00FD7396">
        <w:rPr>
          <w:rFonts w:ascii="Times New Roman" w:hAnsi="Times New Roman" w:cs="Times New Roman"/>
          <w:sz w:val="28"/>
          <w:szCs w:val="28"/>
        </w:rPr>
        <w:t xml:space="preserve"> </w:t>
      </w:r>
      <w:r w:rsidR="006F7BFD">
        <w:rPr>
          <w:rFonts w:ascii="Times New Roman" w:hAnsi="Times New Roman" w:cs="Times New Roman"/>
          <w:sz w:val="28"/>
          <w:szCs w:val="28"/>
        </w:rPr>
        <w:t>Киселевой</w:t>
      </w:r>
      <w:r>
        <w:rPr>
          <w:rFonts w:ascii="Times New Roman" w:hAnsi="Times New Roman" w:cs="Times New Roman"/>
          <w:sz w:val="28"/>
          <w:szCs w:val="28"/>
        </w:rPr>
        <w:t xml:space="preserve"> </w:t>
      </w:r>
      <w:r w:rsidR="006F7BFD">
        <w:rPr>
          <w:rFonts w:ascii="Times New Roman" w:hAnsi="Times New Roman" w:cs="Times New Roman"/>
          <w:sz w:val="28"/>
          <w:szCs w:val="28"/>
        </w:rPr>
        <w:t xml:space="preserve"> Мелетием, мит</w:t>
      </w:r>
      <w:r w:rsidR="00C80EE8">
        <w:rPr>
          <w:rFonts w:ascii="Times New Roman" w:hAnsi="Times New Roman" w:cs="Times New Roman"/>
          <w:sz w:val="28"/>
          <w:szCs w:val="28"/>
        </w:rPr>
        <w:t>-</w:t>
      </w:r>
      <w:r w:rsidR="006F7BFD">
        <w:rPr>
          <w:rFonts w:ascii="Times New Roman" w:hAnsi="Times New Roman" w:cs="Times New Roman"/>
          <w:sz w:val="28"/>
          <w:szCs w:val="28"/>
        </w:rPr>
        <w:t xml:space="preserve">рополитом Петрским (в Аравии) и экзархом третьей Палестины и второй Аравии. Икона стояла за престолом в храме Рождества Христова.   </w:t>
      </w:r>
    </w:p>
    <w:p w:rsidR="00D75B6E" w:rsidRDefault="00AA5278"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F7BFD">
        <w:rPr>
          <w:rFonts w:ascii="Times New Roman" w:hAnsi="Times New Roman" w:cs="Times New Roman"/>
          <w:sz w:val="28"/>
          <w:szCs w:val="28"/>
        </w:rPr>
        <w:t xml:space="preserve">Троицкий храм имел также богатую ризницу и церковную утварь. 19 декабря 1882 года в Пензе был освящен построенный на средства Марии Михайловны предельный храм с южной стороны Кафедрального собора во имя Святых  </w:t>
      </w:r>
      <w:r w:rsidR="00D75B6E">
        <w:rPr>
          <w:rFonts w:ascii="Times New Roman" w:hAnsi="Times New Roman" w:cs="Times New Roman"/>
          <w:sz w:val="28"/>
          <w:szCs w:val="28"/>
        </w:rPr>
        <w:t>мучеников Евлампия и Евлампии. Д</w:t>
      </w:r>
      <w:r w:rsidR="006F7BFD">
        <w:rPr>
          <w:rFonts w:ascii="Times New Roman" w:hAnsi="Times New Roman" w:cs="Times New Roman"/>
          <w:sz w:val="28"/>
          <w:szCs w:val="28"/>
        </w:rPr>
        <w:t xml:space="preserve">ень памяти </w:t>
      </w:r>
      <w:r w:rsidR="00D75B6E">
        <w:rPr>
          <w:rFonts w:ascii="Times New Roman" w:hAnsi="Times New Roman" w:cs="Times New Roman"/>
          <w:sz w:val="28"/>
          <w:szCs w:val="28"/>
        </w:rPr>
        <w:t xml:space="preserve">Святых мучеников </w:t>
      </w:r>
      <w:r w:rsidR="006F7BFD">
        <w:rPr>
          <w:rFonts w:ascii="Times New Roman" w:hAnsi="Times New Roman" w:cs="Times New Roman"/>
          <w:sz w:val="28"/>
          <w:szCs w:val="28"/>
        </w:rPr>
        <w:t xml:space="preserve"> – 10октября – совпадал с днем смерти </w:t>
      </w:r>
      <w:r w:rsidR="00D75B6E">
        <w:rPr>
          <w:rFonts w:ascii="Times New Roman" w:hAnsi="Times New Roman" w:cs="Times New Roman"/>
          <w:sz w:val="28"/>
          <w:szCs w:val="28"/>
        </w:rPr>
        <w:t>Святителя Иннокентия, известного ей при жизни и глубоко ею чтимого.</w:t>
      </w:r>
    </w:p>
    <w:p w:rsidR="006F7BFD" w:rsidRDefault="00D75B6E"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Мысль о сооружении этой постройки возникла вследствие  большого стечения богомольцев к могиле Святого Иннокентия, которые не вмещались  в маленьком склепе, имевшем вход непосредственно с улицы. </w:t>
      </w:r>
    </w:p>
    <w:p w:rsidR="006F7BFD" w:rsidRDefault="00D75B6E"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Горожане просили у бывшего Преосвященного Григория благословения на устройство при входе в склеп часовни, в которой можно было бы служить панихиды. М.М.Киселева, после разрешения Преосвященного Григория на постройку часовни, приняла на себя все расходы</w:t>
      </w:r>
      <w:r w:rsidR="00242A77">
        <w:rPr>
          <w:rFonts w:ascii="Times New Roman" w:hAnsi="Times New Roman" w:cs="Times New Roman"/>
          <w:sz w:val="28"/>
          <w:szCs w:val="28"/>
        </w:rPr>
        <w:t>, выстроила</w:t>
      </w:r>
      <w:r w:rsidR="00242A77" w:rsidRPr="00242A77">
        <w:rPr>
          <w:rFonts w:ascii="Times New Roman" w:hAnsi="Times New Roman" w:cs="Times New Roman"/>
          <w:sz w:val="28"/>
          <w:szCs w:val="28"/>
        </w:rPr>
        <w:t xml:space="preserve"> </w:t>
      </w:r>
      <w:r w:rsidR="00242A77">
        <w:rPr>
          <w:rFonts w:ascii="Times New Roman" w:hAnsi="Times New Roman" w:cs="Times New Roman"/>
          <w:sz w:val="28"/>
          <w:szCs w:val="28"/>
        </w:rPr>
        <w:t xml:space="preserve">вместо часовни небольшую церковь во имя </w:t>
      </w:r>
      <w:r w:rsidR="006F7BFD">
        <w:rPr>
          <w:rFonts w:ascii="Times New Roman" w:hAnsi="Times New Roman" w:cs="Times New Roman"/>
          <w:sz w:val="28"/>
          <w:szCs w:val="28"/>
        </w:rPr>
        <w:t xml:space="preserve"> </w:t>
      </w:r>
      <w:r w:rsidR="00242A77">
        <w:rPr>
          <w:rFonts w:ascii="Times New Roman" w:hAnsi="Times New Roman" w:cs="Times New Roman"/>
          <w:sz w:val="28"/>
          <w:szCs w:val="28"/>
        </w:rPr>
        <w:t>Святых  мучеников Евлампия и Евлампии.</w:t>
      </w:r>
      <w:r w:rsidR="00242A77">
        <w:rPr>
          <w:rStyle w:val="FootnoteReference"/>
          <w:rFonts w:ascii="Times New Roman" w:hAnsi="Times New Roman" w:cs="Times New Roman"/>
          <w:sz w:val="28"/>
          <w:szCs w:val="28"/>
        </w:rPr>
        <w:footnoteReference w:id="12"/>
      </w:r>
      <w:r w:rsidR="00242A77">
        <w:rPr>
          <w:rFonts w:ascii="Times New Roman" w:hAnsi="Times New Roman" w:cs="Times New Roman"/>
          <w:sz w:val="28"/>
          <w:szCs w:val="28"/>
        </w:rPr>
        <w:t xml:space="preserve"> </w:t>
      </w:r>
    </w:p>
    <w:p w:rsidR="00242A77" w:rsidRDefault="00242A77"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Мария Михайловна заново перестроила полуразрушенный храм Воскре</w:t>
      </w:r>
      <w:r w:rsidR="00AA5278">
        <w:rPr>
          <w:rFonts w:ascii="Times New Roman" w:hAnsi="Times New Roman" w:cs="Times New Roman"/>
          <w:sz w:val="28"/>
          <w:szCs w:val="28"/>
        </w:rPr>
        <w:t>-</w:t>
      </w:r>
      <w:r>
        <w:rPr>
          <w:rFonts w:ascii="Times New Roman" w:hAnsi="Times New Roman" w:cs="Times New Roman"/>
          <w:sz w:val="28"/>
          <w:szCs w:val="28"/>
        </w:rPr>
        <w:t xml:space="preserve">сенский (также известный как Старый Спаситель) как памятник древности, в котором находилась древнейшая икона Спасителя, почитаемая местными жителями чудотворною. Она, по преданию была прислана этому храму царем Иоанном Грозным, после похода его в Казань. </w:t>
      </w:r>
    </w:p>
    <w:p w:rsidR="002407B8" w:rsidRDefault="00242A77"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В 1870 году, когда было начато строительство Моршанско-</w:t>
      </w:r>
      <w:r w:rsidR="002407B8">
        <w:rPr>
          <w:rFonts w:ascii="Times New Roman" w:hAnsi="Times New Roman" w:cs="Times New Roman"/>
          <w:sz w:val="28"/>
          <w:szCs w:val="28"/>
        </w:rPr>
        <w:t xml:space="preserve">Сызранской железной дороги, храм этот, стоявший вблизи железнодорожного полотна, был </w:t>
      </w:r>
      <w:r w:rsidR="002407B8">
        <w:rPr>
          <w:rFonts w:ascii="Times New Roman" w:hAnsi="Times New Roman" w:cs="Times New Roman"/>
          <w:sz w:val="28"/>
          <w:szCs w:val="28"/>
        </w:rPr>
        <w:lastRenderedPageBreak/>
        <w:t xml:space="preserve">предназначен к слому. Была разрушена его трапезная, колокольня, взята вся церковная утварь, образа, колокола. Вместо него решено было построить новый, Богоявленский храм, на Ярмарочной площади. Именно сюда, накануне освящения, 29 декабря 1884 года и была перенесена чудотворная икона Христа Спасителя. </w:t>
      </w:r>
    </w:p>
    <w:p w:rsidR="00C3791D" w:rsidRDefault="002407B8"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К этому времени была закончена перестройка Воскресенского храма с новой красивой колокольней по фасаду. Он стоял на том же месте, где стоял первый древний храм, на месте бывшего Черкасского острога. </w:t>
      </w:r>
    </w:p>
    <w:p w:rsidR="00242A77" w:rsidRDefault="00C3791D"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Много усилий приложили прихожане и сама Мария Михайловна, чтобы вернуть в возобновлённый храм чудотворную икону Христа Спасителя.</w:t>
      </w:r>
      <w:r w:rsidR="002407B8">
        <w:rPr>
          <w:rFonts w:ascii="Times New Roman" w:hAnsi="Times New Roman" w:cs="Times New Roman"/>
          <w:sz w:val="28"/>
          <w:szCs w:val="28"/>
        </w:rPr>
        <w:t xml:space="preserve"> </w:t>
      </w:r>
      <w:r>
        <w:rPr>
          <w:rFonts w:ascii="Times New Roman" w:hAnsi="Times New Roman" w:cs="Times New Roman"/>
          <w:sz w:val="28"/>
          <w:szCs w:val="28"/>
        </w:rPr>
        <w:t xml:space="preserve"> Но Святейший Синод указал от 24 января</w:t>
      </w:r>
      <w:r w:rsidR="002407B8">
        <w:rPr>
          <w:rFonts w:ascii="Times New Roman" w:hAnsi="Times New Roman" w:cs="Times New Roman"/>
          <w:sz w:val="28"/>
          <w:szCs w:val="28"/>
        </w:rPr>
        <w:t xml:space="preserve"> </w:t>
      </w:r>
      <w:r w:rsidR="00242A77">
        <w:rPr>
          <w:rFonts w:ascii="Times New Roman" w:hAnsi="Times New Roman" w:cs="Times New Roman"/>
          <w:sz w:val="28"/>
          <w:szCs w:val="28"/>
        </w:rPr>
        <w:t xml:space="preserve"> </w:t>
      </w:r>
      <w:r>
        <w:rPr>
          <w:rFonts w:ascii="Times New Roman" w:hAnsi="Times New Roman" w:cs="Times New Roman"/>
          <w:sz w:val="28"/>
          <w:szCs w:val="28"/>
        </w:rPr>
        <w:t xml:space="preserve">1886 года и установил на будущее время, чтобы чудотворная икона находилась в Воскресенской церкви от праздника Святой Пасхи до Обновления храма Воскресения в </w:t>
      </w:r>
      <w:r w:rsidR="00242A77">
        <w:rPr>
          <w:rFonts w:ascii="Times New Roman" w:hAnsi="Times New Roman" w:cs="Times New Roman"/>
          <w:sz w:val="28"/>
          <w:szCs w:val="28"/>
        </w:rPr>
        <w:t xml:space="preserve"> </w:t>
      </w:r>
      <w:r>
        <w:rPr>
          <w:rFonts w:ascii="Times New Roman" w:hAnsi="Times New Roman" w:cs="Times New Roman"/>
          <w:sz w:val="28"/>
          <w:szCs w:val="28"/>
        </w:rPr>
        <w:t xml:space="preserve">Иерусалиме (13 сентября), престольного праздника Черкасской Воскресенской церкви, а остальное время года в Богоявленской церкви. Чтобы иметь </w:t>
      </w:r>
      <w:r w:rsidR="00242A77">
        <w:rPr>
          <w:rFonts w:ascii="Times New Roman" w:hAnsi="Times New Roman" w:cs="Times New Roman"/>
          <w:sz w:val="28"/>
          <w:szCs w:val="28"/>
        </w:rPr>
        <w:t xml:space="preserve"> </w:t>
      </w:r>
      <w:r>
        <w:rPr>
          <w:rFonts w:ascii="Times New Roman" w:hAnsi="Times New Roman" w:cs="Times New Roman"/>
          <w:sz w:val="28"/>
          <w:szCs w:val="28"/>
        </w:rPr>
        <w:t>эту икону постоянною и неотъемлемою собственностью возобновленного храма, М.</w:t>
      </w:r>
      <w:r w:rsidR="00FD7396">
        <w:rPr>
          <w:rFonts w:ascii="Times New Roman" w:hAnsi="Times New Roman" w:cs="Times New Roman"/>
          <w:sz w:val="28"/>
          <w:szCs w:val="28"/>
        </w:rPr>
        <w:t xml:space="preserve"> </w:t>
      </w:r>
      <w:r>
        <w:rPr>
          <w:rFonts w:ascii="Times New Roman" w:hAnsi="Times New Roman" w:cs="Times New Roman"/>
          <w:sz w:val="28"/>
          <w:szCs w:val="28"/>
        </w:rPr>
        <w:t>М.</w:t>
      </w:r>
      <w:r w:rsidR="00FD7396">
        <w:rPr>
          <w:rFonts w:ascii="Times New Roman" w:hAnsi="Times New Roman" w:cs="Times New Roman"/>
          <w:sz w:val="28"/>
          <w:szCs w:val="28"/>
        </w:rPr>
        <w:t xml:space="preserve"> </w:t>
      </w:r>
      <w:r>
        <w:rPr>
          <w:rFonts w:ascii="Times New Roman" w:hAnsi="Times New Roman" w:cs="Times New Roman"/>
          <w:sz w:val="28"/>
          <w:szCs w:val="28"/>
        </w:rPr>
        <w:t xml:space="preserve">Киселева  сделала хороший список с этой иконы и украсила ее драгоценной ризой. </w:t>
      </w:r>
    </w:p>
    <w:p w:rsidR="00B618BA" w:rsidRDefault="00C3791D"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Щедрую помощь оказывала она монастырям. Так, например, </w:t>
      </w:r>
      <w:r w:rsidR="00B618BA">
        <w:rPr>
          <w:rFonts w:ascii="Times New Roman" w:hAnsi="Times New Roman" w:cs="Times New Roman"/>
          <w:sz w:val="28"/>
          <w:szCs w:val="28"/>
        </w:rPr>
        <w:t xml:space="preserve">Мокшанскому Казанскому женскому ею было пожертвовано 100 десятин земли, оказана большая денежная помощь на устройство монастырских храмов. </w:t>
      </w:r>
    </w:p>
    <w:p w:rsidR="00C3791D" w:rsidRDefault="00B618BA"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М.</w:t>
      </w:r>
      <w:r w:rsidR="00FD7396">
        <w:rPr>
          <w:rFonts w:ascii="Times New Roman" w:hAnsi="Times New Roman" w:cs="Times New Roman"/>
          <w:sz w:val="28"/>
          <w:szCs w:val="28"/>
        </w:rPr>
        <w:t xml:space="preserve"> </w:t>
      </w:r>
      <w:r>
        <w:rPr>
          <w:rFonts w:ascii="Times New Roman" w:hAnsi="Times New Roman" w:cs="Times New Roman"/>
          <w:sz w:val="28"/>
          <w:szCs w:val="28"/>
        </w:rPr>
        <w:t>М.</w:t>
      </w:r>
      <w:r w:rsidR="00FD7396">
        <w:rPr>
          <w:rFonts w:ascii="Times New Roman" w:hAnsi="Times New Roman" w:cs="Times New Roman"/>
          <w:sz w:val="28"/>
          <w:szCs w:val="28"/>
        </w:rPr>
        <w:t xml:space="preserve"> </w:t>
      </w:r>
      <w:r>
        <w:rPr>
          <w:rFonts w:ascii="Times New Roman" w:hAnsi="Times New Roman" w:cs="Times New Roman"/>
          <w:sz w:val="28"/>
          <w:szCs w:val="28"/>
        </w:rPr>
        <w:t>Киселева была учредительницей Пайгармского  Параскево-Возне</w:t>
      </w:r>
      <w:r w:rsidR="00FD7396">
        <w:rPr>
          <w:rFonts w:ascii="Times New Roman" w:hAnsi="Times New Roman" w:cs="Times New Roman"/>
          <w:sz w:val="28"/>
          <w:szCs w:val="28"/>
        </w:rPr>
        <w:t>сен</w:t>
      </w:r>
      <w:r w:rsidR="00AA5278">
        <w:rPr>
          <w:rFonts w:ascii="Times New Roman" w:hAnsi="Times New Roman" w:cs="Times New Roman"/>
          <w:sz w:val="28"/>
          <w:szCs w:val="28"/>
        </w:rPr>
        <w:t>-</w:t>
      </w:r>
      <w:r>
        <w:rPr>
          <w:rFonts w:ascii="Times New Roman" w:hAnsi="Times New Roman" w:cs="Times New Roman"/>
          <w:sz w:val="28"/>
          <w:szCs w:val="28"/>
        </w:rPr>
        <w:t>ского монастыря, который был устроен на месте чудесного явления образа Святой великомученицы Параскевы. Окрестные жители хотели видеть в этом месте мо</w:t>
      </w:r>
      <w:r w:rsidR="00FD7396">
        <w:rPr>
          <w:rFonts w:ascii="Times New Roman" w:hAnsi="Times New Roman" w:cs="Times New Roman"/>
          <w:sz w:val="28"/>
          <w:szCs w:val="28"/>
        </w:rPr>
        <w:t>-</w:t>
      </w:r>
      <w:r>
        <w:rPr>
          <w:rFonts w:ascii="Times New Roman" w:hAnsi="Times New Roman" w:cs="Times New Roman"/>
          <w:sz w:val="28"/>
          <w:szCs w:val="28"/>
        </w:rPr>
        <w:t xml:space="preserve">настырь и обратились за помощью к Марии Михайловне. Она охотно приняла на себя все хлопоты по учреждению этой обители. Благодаря её ходатайству в июне 1865 года было получено Высочайшее разрешение на обители. Община была переименована в  </w:t>
      </w:r>
      <w:r w:rsidR="00183288">
        <w:rPr>
          <w:rFonts w:ascii="Times New Roman" w:hAnsi="Times New Roman" w:cs="Times New Roman"/>
          <w:sz w:val="28"/>
          <w:szCs w:val="28"/>
        </w:rPr>
        <w:t xml:space="preserve">Параскево-Вознесенский женский общежительный монастырь. </w:t>
      </w:r>
    </w:p>
    <w:p w:rsidR="007C7C11" w:rsidRDefault="00183288"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открытии общины Мария Михайловна пожертвовала ей 20 десятин земли, 2000 рублей. Она выкупила все строения и находившуюся  под ними усадьбу, принадлежавшие прежним владельцам, помещикам Струйским, и подарила мона</w:t>
      </w:r>
      <w:r w:rsidR="00C80EE8">
        <w:rPr>
          <w:rFonts w:ascii="Times New Roman" w:hAnsi="Times New Roman" w:cs="Times New Roman"/>
          <w:sz w:val="28"/>
          <w:szCs w:val="28"/>
        </w:rPr>
        <w:t>-</w:t>
      </w:r>
      <w:r>
        <w:rPr>
          <w:rFonts w:ascii="Times New Roman" w:hAnsi="Times New Roman" w:cs="Times New Roman"/>
          <w:sz w:val="28"/>
          <w:szCs w:val="28"/>
        </w:rPr>
        <w:t>стырю. Также ею было пожертвовано 245 десятин плодородной земли для уст</w:t>
      </w:r>
      <w:r w:rsidR="00C80EE8">
        <w:rPr>
          <w:rFonts w:ascii="Times New Roman" w:hAnsi="Times New Roman" w:cs="Times New Roman"/>
          <w:sz w:val="28"/>
          <w:szCs w:val="28"/>
        </w:rPr>
        <w:t>-</w:t>
      </w:r>
      <w:r>
        <w:rPr>
          <w:rFonts w:ascii="Times New Roman" w:hAnsi="Times New Roman" w:cs="Times New Roman"/>
          <w:sz w:val="28"/>
          <w:szCs w:val="28"/>
        </w:rPr>
        <w:t xml:space="preserve">ройства монастырского хутора, дорогая церковная утварь, иконы и много другое. М.М.Киселева была не только учредительницей этой обители, но и её первой и бессменной попечительницей. До последних дней своей жизни не переставала она заботиться о благоустройстве, живо принимая к своему отзывчивому сердцу все её нужды. </w:t>
      </w:r>
    </w:p>
    <w:p w:rsidR="00183288" w:rsidRDefault="007C7C11"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В 1865 году </w:t>
      </w:r>
      <w:r w:rsidR="00183288">
        <w:rPr>
          <w:rFonts w:ascii="Times New Roman" w:hAnsi="Times New Roman" w:cs="Times New Roman"/>
          <w:sz w:val="28"/>
          <w:szCs w:val="28"/>
        </w:rPr>
        <w:t xml:space="preserve"> </w:t>
      </w:r>
      <w:r>
        <w:rPr>
          <w:rFonts w:ascii="Times New Roman" w:hAnsi="Times New Roman" w:cs="Times New Roman"/>
          <w:sz w:val="28"/>
          <w:szCs w:val="28"/>
        </w:rPr>
        <w:t>М.М.Киселева пожертвовала Пензенской епархии принадле</w:t>
      </w:r>
      <w:r w:rsidR="000C1701">
        <w:rPr>
          <w:rFonts w:ascii="Times New Roman" w:hAnsi="Times New Roman" w:cs="Times New Roman"/>
          <w:sz w:val="28"/>
          <w:szCs w:val="28"/>
        </w:rPr>
        <w:t>-</w:t>
      </w:r>
      <w:r>
        <w:rPr>
          <w:rFonts w:ascii="Times New Roman" w:hAnsi="Times New Roman" w:cs="Times New Roman"/>
          <w:sz w:val="28"/>
          <w:szCs w:val="28"/>
        </w:rPr>
        <w:t xml:space="preserve">жавшую ей большую усадьбу с садом и большим каменным одноэтажным домом </w:t>
      </w:r>
      <w:r>
        <w:rPr>
          <w:rFonts w:ascii="Times New Roman" w:hAnsi="Times New Roman" w:cs="Times New Roman"/>
          <w:sz w:val="28"/>
          <w:szCs w:val="28"/>
        </w:rPr>
        <w:lastRenderedPageBreak/>
        <w:t>в глубине двора по Лекарской улице (ныне ул. Володарского), в кото</w:t>
      </w:r>
      <w:r w:rsidR="000C1701">
        <w:rPr>
          <w:rFonts w:ascii="Times New Roman" w:hAnsi="Times New Roman" w:cs="Times New Roman"/>
          <w:sz w:val="28"/>
          <w:szCs w:val="28"/>
        </w:rPr>
        <w:t>-</w:t>
      </w:r>
      <w:r>
        <w:rPr>
          <w:rFonts w:ascii="Times New Roman" w:hAnsi="Times New Roman" w:cs="Times New Roman"/>
          <w:sz w:val="28"/>
          <w:szCs w:val="28"/>
        </w:rPr>
        <w:t>ром после его перестройки  разместилось Пензенское женское епархиальное училище.</w:t>
      </w:r>
    </w:p>
    <w:p w:rsidR="007C7C11" w:rsidRDefault="007C7C11"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Много жертвовала М.М.Киселева на Святую гору Афон. Русские афонские иноки не понаслышке знали о её великих делах милосердия и христианской люб</w:t>
      </w:r>
      <w:r w:rsidR="00FD7396">
        <w:rPr>
          <w:rFonts w:ascii="Times New Roman" w:hAnsi="Times New Roman" w:cs="Times New Roman"/>
          <w:sz w:val="28"/>
          <w:szCs w:val="28"/>
        </w:rPr>
        <w:t>-</w:t>
      </w:r>
      <w:r>
        <w:rPr>
          <w:rFonts w:ascii="Times New Roman" w:hAnsi="Times New Roman" w:cs="Times New Roman"/>
          <w:sz w:val="28"/>
          <w:szCs w:val="28"/>
        </w:rPr>
        <w:t>ви к ближнему. Особенно щедро помогала она Афонскому Андреевскому скиту, который не имел ни земли, ни леса, ни камня, ни иных источников дохода к обеспечению своего существования, кроме разного рода приношений со сторо</w:t>
      </w:r>
      <w:r w:rsidR="00FD7396">
        <w:rPr>
          <w:rFonts w:ascii="Times New Roman" w:hAnsi="Times New Roman" w:cs="Times New Roman"/>
          <w:sz w:val="28"/>
          <w:szCs w:val="28"/>
        </w:rPr>
        <w:t>-</w:t>
      </w:r>
      <w:r>
        <w:rPr>
          <w:rFonts w:ascii="Times New Roman" w:hAnsi="Times New Roman" w:cs="Times New Roman"/>
          <w:sz w:val="28"/>
          <w:szCs w:val="28"/>
        </w:rPr>
        <w:t xml:space="preserve">ны. </w:t>
      </w:r>
      <w:r w:rsidR="009E4C5D">
        <w:rPr>
          <w:rFonts w:ascii="Times New Roman" w:hAnsi="Times New Roman" w:cs="Times New Roman"/>
          <w:sz w:val="28"/>
          <w:szCs w:val="28"/>
        </w:rPr>
        <w:t>Насельники этой обители почитали её своей «покровительницей и благотво</w:t>
      </w:r>
      <w:r w:rsidR="00FD7396">
        <w:rPr>
          <w:rFonts w:ascii="Times New Roman" w:hAnsi="Times New Roman" w:cs="Times New Roman"/>
          <w:sz w:val="28"/>
          <w:szCs w:val="28"/>
        </w:rPr>
        <w:t>-</w:t>
      </w:r>
      <w:r w:rsidR="009E4C5D">
        <w:rPr>
          <w:rFonts w:ascii="Times New Roman" w:hAnsi="Times New Roman" w:cs="Times New Roman"/>
          <w:sz w:val="28"/>
          <w:szCs w:val="28"/>
        </w:rPr>
        <w:t>рительницей». Для домовой церкви при вновь выстроенном М.</w:t>
      </w:r>
      <w:r w:rsidR="00FD7396">
        <w:rPr>
          <w:rFonts w:ascii="Times New Roman" w:hAnsi="Times New Roman" w:cs="Times New Roman"/>
          <w:sz w:val="28"/>
          <w:szCs w:val="28"/>
        </w:rPr>
        <w:t xml:space="preserve"> </w:t>
      </w:r>
      <w:r w:rsidR="009E4C5D">
        <w:rPr>
          <w:rFonts w:ascii="Times New Roman" w:hAnsi="Times New Roman" w:cs="Times New Roman"/>
          <w:sz w:val="28"/>
          <w:szCs w:val="28"/>
        </w:rPr>
        <w:t>М.</w:t>
      </w:r>
      <w:r w:rsidR="00FD7396">
        <w:rPr>
          <w:rFonts w:ascii="Times New Roman" w:hAnsi="Times New Roman" w:cs="Times New Roman"/>
          <w:sz w:val="28"/>
          <w:szCs w:val="28"/>
        </w:rPr>
        <w:t xml:space="preserve"> </w:t>
      </w:r>
      <w:r w:rsidR="009E4C5D">
        <w:rPr>
          <w:rFonts w:ascii="Times New Roman" w:hAnsi="Times New Roman" w:cs="Times New Roman"/>
          <w:sz w:val="28"/>
          <w:szCs w:val="28"/>
        </w:rPr>
        <w:t>Киселевой втором корпусе богадельни благодарные иноки прислали часть святых мощей целителя Пантелеймона и свидетельство за подписью настоятеля Русского Андреевского общежительного монастыря с братией от 25июня 1882 года.</w:t>
      </w:r>
    </w:p>
    <w:p w:rsidR="00E91352" w:rsidRDefault="009E4C5D"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Её благотворительность распространялась и на Восток, Палестину, Сибирь. Палестина, с её святынями, была предметом её особой заботливости.</w:t>
      </w:r>
      <w:r w:rsidR="00E91352">
        <w:rPr>
          <w:rFonts w:ascii="Times New Roman" w:hAnsi="Times New Roman" w:cs="Times New Roman"/>
          <w:sz w:val="28"/>
          <w:szCs w:val="28"/>
        </w:rPr>
        <w:t xml:space="preserve"> «Я всегда любила Святые места Иерусалима и желала туда ехать и быть полезной, сколько будет мне возможно»,- писала она обер-прокурору Синода  К.П.Победоносцеву.   </w:t>
      </w:r>
    </w:p>
    <w:p w:rsidR="009E4C5D" w:rsidRDefault="00E91352"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храм Гроба Господня и на Русскую Иерусалимскую миссию, в так</w:t>
      </w:r>
      <w:r w:rsidR="000C1701">
        <w:rPr>
          <w:rFonts w:ascii="Times New Roman" w:hAnsi="Times New Roman" w:cs="Times New Roman"/>
          <w:sz w:val="28"/>
          <w:szCs w:val="28"/>
        </w:rPr>
        <w:t xml:space="preserve"> </w:t>
      </w:r>
      <w:r>
        <w:rPr>
          <w:rFonts w:ascii="Times New Roman" w:hAnsi="Times New Roman" w:cs="Times New Roman"/>
          <w:sz w:val="28"/>
          <w:szCs w:val="28"/>
        </w:rPr>
        <w:t>на</w:t>
      </w:r>
      <w:r w:rsidR="000C1701">
        <w:rPr>
          <w:rFonts w:ascii="Times New Roman" w:hAnsi="Times New Roman" w:cs="Times New Roman"/>
          <w:sz w:val="28"/>
          <w:szCs w:val="28"/>
        </w:rPr>
        <w:t>-</w:t>
      </w:r>
      <w:r>
        <w:rPr>
          <w:rFonts w:ascii="Times New Roman" w:hAnsi="Times New Roman" w:cs="Times New Roman"/>
          <w:sz w:val="28"/>
          <w:szCs w:val="28"/>
        </w:rPr>
        <w:t xml:space="preserve">зываемое Палестинское общество, на нужды прибывших туда во множестве богомольцев,  в основном из простонародья, Мария Михайловна посылала </w:t>
      </w:r>
      <w:r w:rsidR="00FD7396">
        <w:rPr>
          <w:rFonts w:ascii="Times New Roman" w:hAnsi="Times New Roman" w:cs="Times New Roman"/>
          <w:sz w:val="28"/>
          <w:szCs w:val="28"/>
        </w:rPr>
        <w:t>едва ли не ежегодно большие вкл</w:t>
      </w:r>
      <w:r>
        <w:rPr>
          <w:rFonts w:ascii="Times New Roman" w:hAnsi="Times New Roman" w:cs="Times New Roman"/>
          <w:sz w:val="28"/>
          <w:szCs w:val="28"/>
        </w:rPr>
        <w:t xml:space="preserve">ады и пожертвования. А в Назарете она за </w:t>
      </w:r>
      <w:r w:rsidR="003620F2">
        <w:rPr>
          <w:rFonts w:ascii="Times New Roman" w:hAnsi="Times New Roman" w:cs="Times New Roman"/>
          <w:sz w:val="28"/>
          <w:szCs w:val="28"/>
        </w:rPr>
        <w:t xml:space="preserve">высокую </w:t>
      </w:r>
      <w:r>
        <w:rPr>
          <w:rFonts w:ascii="Times New Roman" w:hAnsi="Times New Roman" w:cs="Times New Roman"/>
          <w:sz w:val="28"/>
          <w:szCs w:val="28"/>
        </w:rPr>
        <w:t xml:space="preserve">цену купила небольшой участок земли – то место, где, где по преданию,  иудеи хотели свергнуть Спасителя со скалы.      </w:t>
      </w:r>
    </w:p>
    <w:p w:rsidR="00E91352" w:rsidRDefault="000C1701"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91352">
        <w:rPr>
          <w:rFonts w:ascii="Times New Roman" w:hAnsi="Times New Roman" w:cs="Times New Roman"/>
          <w:sz w:val="28"/>
          <w:szCs w:val="28"/>
        </w:rPr>
        <w:t xml:space="preserve">На её средства, на </w:t>
      </w:r>
      <w:r w:rsidR="00272BA9">
        <w:rPr>
          <w:rFonts w:ascii="Times New Roman" w:hAnsi="Times New Roman" w:cs="Times New Roman"/>
          <w:sz w:val="28"/>
          <w:szCs w:val="28"/>
        </w:rPr>
        <w:t>этом участке в память о неудавше</w:t>
      </w:r>
      <w:r w:rsidR="00E91352">
        <w:rPr>
          <w:rFonts w:ascii="Times New Roman" w:hAnsi="Times New Roman" w:cs="Times New Roman"/>
          <w:sz w:val="28"/>
          <w:szCs w:val="28"/>
        </w:rPr>
        <w:t>мся свержении Спа</w:t>
      </w:r>
      <w:r>
        <w:rPr>
          <w:rFonts w:ascii="Times New Roman" w:hAnsi="Times New Roman" w:cs="Times New Roman"/>
          <w:sz w:val="28"/>
          <w:szCs w:val="28"/>
        </w:rPr>
        <w:t>-</w:t>
      </w:r>
      <w:r w:rsidR="00E91352">
        <w:rPr>
          <w:rFonts w:ascii="Times New Roman" w:hAnsi="Times New Roman" w:cs="Times New Roman"/>
          <w:sz w:val="28"/>
          <w:szCs w:val="28"/>
        </w:rPr>
        <w:t xml:space="preserve">сителя </w:t>
      </w:r>
      <w:r w:rsidR="00272BA9">
        <w:rPr>
          <w:rFonts w:ascii="Times New Roman" w:hAnsi="Times New Roman" w:cs="Times New Roman"/>
          <w:sz w:val="28"/>
          <w:szCs w:val="28"/>
        </w:rPr>
        <w:t>был выстроен благолепный храм с училищем для тамошних право</w:t>
      </w:r>
      <w:r>
        <w:rPr>
          <w:rFonts w:ascii="Times New Roman" w:hAnsi="Times New Roman" w:cs="Times New Roman"/>
          <w:sz w:val="28"/>
          <w:szCs w:val="28"/>
        </w:rPr>
        <w:t>-</w:t>
      </w:r>
      <w:r w:rsidR="00272BA9">
        <w:rPr>
          <w:rFonts w:ascii="Times New Roman" w:hAnsi="Times New Roman" w:cs="Times New Roman"/>
          <w:sz w:val="28"/>
          <w:szCs w:val="28"/>
        </w:rPr>
        <w:t>славных детей и с надлежащим обеспечением его существования.</w:t>
      </w:r>
      <w:r w:rsidR="00E91352">
        <w:rPr>
          <w:rFonts w:ascii="Times New Roman" w:hAnsi="Times New Roman" w:cs="Times New Roman"/>
          <w:sz w:val="28"/>
          <w:szCs w:val="28"/>
        </w:rPr>
        <w:t xml:space="preserve"> </w:t>
      </w:r>
    </w:p>
    <w:p w:rsidR="00272BA9" w:rsidRDefault="00272BA9"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Большую помощь в этом деле оказал М.М.Киселевой сам митрополит Назаретский Нифонт, который взял на себя все труды по возведению этого храма, сам выхлопотал фирман (указ) у султана на его постройку. Храм выстроен на одной из вершин окружающих гор, принадлежащей грекам. Храм необычной архитектуры – без купола, с плоской крышей и большим крыльцом на двух колоннах перед входом, куда ведут с двух сторон  лестницы, с великолепным интерьером, богатым, полностью вызолоченным иконостасом. Храм был освящен 15 мая 1880 года. </w:t>
      </w:r>
    </w:p>
    <w:p w:rsidR="00272BA9" w:rsidRDefault="00272BA9"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Сибирь, через православное Московское миссионерское общество</w:t>
      </w:r>
      <w:r w:rsidR="0074063B">
        <w:rPr>
          <w:rFonts w:ascii="Times New Roman" w:hAnsi="Times New Roman" w:cs="Times New Roman"/>
          <w:sz w:val="28"/>
          <w:szCs w:val="28"/>
        </w:rPr>
        <w:t>, М.М.Киселева также щедро посылала деньги в пользу сибирских  инородческих миссий в помощь как проповедникам Евангелия, особенно на Алтае, так и новообращенным христианам.</w:t>
      </w:r>
      <w:r w:rsidR="0074063B">
        <w:rPr>
          <w:rStyle w:val="FootnoteReference"/>
          <w:rFonts w:ascii="Times New Roman" w:hAnsi="Times New Roman" w:cs="Times New Roman"/>
          <w:sz w:val="28"/>
          <w:szCs w:val="28"/>
        </w:rPr>
        <w:footnoteReference w:id="13"/>
      </w:r>
      <w:r w:rsidR="006575EF">
        <w:rPr>
          <w:rFonts w:ascii="Times New Roman" w:hAnsi="Times New Roman" w:cs="Times New Roman"/>
          <w:sz w:val="28"/>
          <w:szCs w:val="28"/>
        </w:rPr>
        <w:t xml:space="preserve"> </w:t>
      </w:r>
    </w:p>
    <w:p w:rsidR="00877C0B" w:rsidRDefault="006575EF" w:rsidP="00C80EE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Заботясь о расширении богадельни и увеличении числа призреваемых в ней, попечительница и непосредственная начальница богадельни, жена Статского Советника,</w:t>
      </w:r>
      <w:r w:rsidR="00FD7396">
        <w:rPr>
          <w:rFonts w:ascii="Times New Roman" w:hAnsi="Times New Roman" w:cs="Times New Roman"/>
          <w:sz w:val="28"/>
          <w:szCs w:val="28"/>
        </w:rPr>
        <w:t xml:space="preserve"> </w:t>
      </w:r>
      <w:r>
        <w:rPr>
          <w:rFonts w:ascii="Times New Roman" w:hAnsi="Times New Roman" w:cs="Times New Roman"/>
          <w:sz w:val="28"/>
          <w:szCs w:val="28"/>
        </w:rPr>
        <w:t xml:space="preserve"> М.</w:t>
      </w:r>
      <w:r w:rsidR="00FD7396">
        <w:rPr>
          <w:rFonts w:ascii="Times New Roman" w:hAnsi="Times New Roman" w:cs="Times New Roman"/>
          <w:sz w:val="28"/>
          <w:szCs w:val="28"/>
        </w:rPr>
        <w:t xml:space="preserve"> </w:t>
      </w:r>
      <w:r>
        <w:rPr>
          <w:rFonts w:ascii="Times New Roman" w:hAnsi="Times New Roman" w:cs="Times New Roman"/>
          <w:sz w:val="28"/>
          <w:szCs w:val="28"/>
        </w:rPr>
        <w:t>М.</w:t>
      </w:r>
      <w:r w:rsidR="00FD7396">
        <w:rPr>
          <w:rFonts w:ascii="Times New Roman" w:hAnsi="Times New Roman" w:cs="Times New Roman"/>
          <w:sz w:val="28"/>
          <w:szCs w:val="28"/>
        </w:rPr>
        <w:t xml:space="preserve"> </w:t>
      </w:r>
      <w:r>
        <w:rPr>
          <w:rFonts w:ascii="Times New Roman" w:hAnsi="Times New Roman" w:cs="Times New Roman"/>
          <w:sz w:val="28"/>
          <w:szCs w:val="28"/>
        </w:rPr>
        <w:t>Киселева открыла второе отделение богадельни 15ок</w:t>
      </w:r>
      <w:r w:rsidR="000C1701">
        <w:rPr>
          <w:rFonts w:ascii="Times New Roman" w:hAnsi="Times New Roman" w:cs="Times New Roman"/>
          <w:sz w:val="28"/>
          <w:szCs w:val="28"/>
        </w:rPr>
        <w:t>-</w:t>
      </w:r>
      <w:r>
        <w:rPr>
          <w:rFonts w:ascii="Times New Roman" w:hAnsi="Times New Roman" w:cs="Times New Roman"/>
          <w:sz w:val="28"/>
          <w:szCs w:val="28"/>
        </w:rPr>
        <w:t xml:space="preserve">тября 1881 года на смежной усадьбе со стороны Дворянской улицы с храмом  Святого великомученика и целителя </w:t>
      </w:r>
      <w:r w:rsidR="00877C0B">
        <w:rPr>
          <w:rFonts w:ascii="Times New Roman" w:hAnsi="Times New Roman" w:cs="Times New Roman"/>
          <w:sz w:val="28"/>
          <w:szCs w:val="28"/>
        </w:rPr>
        <w:t>Пантелеймона, увеличив число призреваемых еще на 70 человек. Был построен двухэтажный дом для помещения призреваемых и церкви; одноэтажный флигель для кухни.</w:t>
      </w:r>
      <w:r w:rsidR="00877C0B">
        <w:rPr>
          <w:rStyle w:val="FootnoteReference"/>
          <w:rFonts w:ascii="Times New Roman" w:hAnsi="Times New Roman" w:cs="Times New Roman"/>
          <w:sz w:val="28"/>
          <w:szCs w:val="28"/>
        </w:rPr>
        <w:footnoteReference w:id="14"/>
      </w:r>
      <w:r>
        <w:rPr>
          <w:rFonts w:ascii="Times New Roman" w:hAnsi="Times New Roman" w:cs="Times New Roman"/>
          <w:sz w:val="28"/>
          <w:szCs w:val="28"/>
        </w:rPr>
        <w:t xml:space="preserve">   </w:t>
      </w:r>
      <w:r w:rsidR="00877C0B">
        <w:rPr>
          <w:rFonts w:ascii="Times New Roman" w:hAnsi="Times New Roman" w:cs="Times New Roman"/>
          <w:sz w:val="28"/>
          <w:szCs w:val="28"/>
        </w:rPr>
        <w:t xml:space="preserve"> </w:t>
      </w:r>
    </w:p>
    <w:p w:rsidR="00042DA1" w:rsidRDefault="00877C0B"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Фасад здания Киселевской Богадельни</w:t>
      </w:r>
      <w:r w:rsidR="006575EF">
        <w:rPr>
          <w:rFonts w:ascii="Times New Roman" w:hAnsi="Times New Roman" w:cs="Times New Roman"/>
          <w:sz w:val="28"/>
          <w:szCs w:val="28"/>
        </w:rPr>
        <w:t xml:space="preserve">  </w:t>
      </w:r>
      <w:r w:rsidR="000C1701">
        <w:rPr>
          <w:rFonts w:ascii="Times New Roman" w:hAnsi="Times New Roman" w:cs="Times New Roman"/>
          <w:sz w:val="28"/>
          <w:szCs w:val="28"/>
        </w:rPr>
        <w:t>н</w:t>
      </w:r>
      <w:r>
        <w:rPr>
          <w:rFonts w:ascii="Times New Roman" w:hAnsi="Times New Roman" w:cs="Times New Roman"/>
          <w:sz w:val="28"/>
          <w:szCs w:val="28"/>
        </w:rPr>
        <w:t>а Дворянской улице  проекти</w:t>
      </w:r>
      <w:r w:rsidR="000C1701">
        <w:rPr>
          <w:rFonts w:ascii="Times New Roman" w:hAnsi="Times New Roman" w:cs="Times New Roman"/>
          <w:sz w:val="28"/>
          <w:szCs w:val="28"/>
        </w:rPr>
        <w:t>-</w:t>
      </w:r>
      <w:r>
        <w:rPr>
          <w:rFonts w:ascii="Times New Roman" w:hAnsi="Times New Roman" w:cs="Times New Roman"/>
          <w:sz w:val="28"/>
          <w:szCs w:val="28"/>
        </w:rPr>
        <w:t>ровал и чертил Михаил Андреевич Рудкевич в 1876 году. Это было время второго этапа</w:t>
      </w:r>
      <w:r w:rsidR="006575EF">
        <w:rPr>
          <w:rFonts w:ascii="Times New Roman" w:hAnsi="Times New Roman" w:cs="Times New Roman"/>
          <w:sz w:val="28"/>
          <w:szCs w:val="28"/>
        </w:rPr>
        <w:t xml:space="preserve">    </w:t>
      </w:r>
      <w:r>
        <w:rPr>
          <w:rFonts w:ascii="Times New Roman" w:hAnsi="Times New Roman" w:cs="Times New Roman"/>
          <w:sz w:val="28"/>
          <w:szCs w:val="28"/>
        </w:rPr>
        <w:t>ретроспективного</w:t>
      </w:r>
      <w:r w:rsidR="006575EF">
        <w:rPr>
          <w:rFonts w:ascii="Times New Roman" w:hAnsi="Times New Roman" w:cs="Times New Roman"/>
          <w:sz w:val="28"/>
          <w:szCs w:val="28"/>
        </w:rPr>
        <w:t xml:space="preserve">  </w:t>
      </w:r>
      <w:r>
        <w:rPr>
          <w:rFonts w:ascii="Times New Roman" w:hAnsi="Times New Roman" w:cs="Times New Roman"/>
          <w:sz w:val="28"/>
          <w:szCs w:val="28"/>
        </w:rPr>
        <w:t>эклектизма русской архитектуры с харак</w:t>
      </w:r>
      <w:r w:rsidR="000C1701">
        <w:rPr>
          <w:rFonts w:ascii="Times New Roman" w:hAnsi="Times New Roman" w:cs="Times New Roman"/>
          <w:sz w:val="28"/>
          <w:szCs w:val="28"/>
        </w:rPr>
        <w:t>-</w:t>
      </w:r>
      <w:r>
        <w:rPr>
          <w:rFonts w:ascii="Times New Roman" w:hAnsi="Times New Roman" w:cs="Times New Roman"/>
          <w:sz w:val="28"/>
          <w:szCs w:val="28"/>
        </w:rPr>
        <w:t xml:space="preserve">терными для этого периода чертами – смешение псевдостилей. В оформление фасада использованы декоративные формы </w:t>
      </w:r>
      <w:r w:rsidR="00042DA1">
        <w:rPr>
          <w:rFonts w:ascii="Times New Roman" w:hAnsi="Times New Roman" w:cs="Times New Roman"/>
          <w:sz w:val="28"/>
          <w:szCs w:val="28"/>
        </w:rPr>
        <w:t xml:space="preserve">русской архитектуры второй половины </w:t>
      </w:r>
      <w:r w:rsidR="00042DA1">
        <w:rPr>
          <w:rFonts w:ascii="Times New Roman" w:hAnsi="Times New Roman" w:cs="Times New Roman"/>
          <w:sz w:val="28"/>
          <w:szCs w:val="28"/>
          <w:lang w:val="en-US"/>
        </w:rPr>
        <w:t>XVII</w:t>
      </w:r>
      <w:r w:rsidR="00042DA1">
        <w:rPr>
          <w:rFonts w:ascii="Times New Roman" w:hAnsi="Times New Roman" w:cs="Times New Roman"/>
          <w:sz w:val="28"/>
          <w:szCs w:val="28"/>
        </w:rPr>
        <w:t xml:space="preserve"> века с частичными элементами готики и классицизма. </w:t>
      </w:r>
      <w:r w:rsidR="00042DA1">
        <w:rPr>
          <w:rStyle w:val="FootnoteReference"/>
          <w:rFonts w:ascii="Times New Roman" w:hAnsi="Times New Roman" w:cs="Times New Roman"/>
          <w:sz w:val="28"/>
          <w:szCs w:val="28"/>
        </w:rPr>
        <w:footnoteReference w:id="15"/>
      </w:r>
      <w:r w:rsidR="006575EF">
        <w:rPr>
          <w:rFonts w:ascii="Times New Roman" w:hAnsi="Times New Roman" w:cs="Times New Roman"/>
          <w:sz w:val="28"/>
          <w:szCs w:val="28"/>
        </w:rPr>
        <w:t xml:space="preserve">    </w:t>
      </w:r>
    </w:p>
    <w:p w:rsidR="00016A69" w:rsidRDefault="00042DA1"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C1701">
        <w:rPr>
          <w:rFonts w:ascii="Times New Roman" w:hAnsi="Times New Roman" w:cs="Times New Roman"/>
          <w:sz w:val="28"/>
          <w:szCs w:val="28"/>
        </w:rPr>
        <w:t xml:space="preserve"> </w:t>
      </w:r>
      <w:r>
        <w:rPr>
          <w:rFonts w:ascii="Times New Roman" w:hAnsi="Times New Roman" w:cs="Times New Roman"/>
          <w:sz w:val="28"/>
          <w:szCs w:val="28"/>
        </w:rPr>
        <w:t>Одновременно со строительством второго здания (на Дворянской улице) шло строительство деревянной бани на каменном фундаменте с пра</w:t>
      </w:r>
      <w:r w:rsidR="00600B43">
        <w:rPr>
          <w:rFonts w:ascii="Times New Roman" w:hAnsi="Times New Roman" w:cs="Times New Roman"/>
          <w:sz w:val="28"/>
          <w:szCs w:val="28"/>
        </w:rPr>
        <w:t>чеч</w:t>
      </w:r>
      <w:r>
        <w:rPr>
          <w:rFonts w:ascii="Times New Roman" w:hAnsi="Times New Roman" w:cs="Times New Roman"/>
          <w:sz w:val="28"/>
          <w:szCs w:val="28"/>
        </w:rPr>
        <w:t>ной. На заседании Совета в 1876 году решался вопрос об отливке чугунных печных котлов, и о том, что их можно заказать в конторе Литейных Чугунных Заводов Г.</w:t>
      </w:r>
      <w:r w:rsidR="00016A69">
        <w:rPr>
          <w:rFonts w:ascii="Times New Roman" w:hAnsi="Times New Roman" w:cs="Times New Roman"/>
          <w:sz w:val="28"/>
          <w:szCs w:val="28"/>
        </w:rPr>
        <w:t xml:space="preserve"> </w:t>
      </w:r>
      <w:r>
        <w:rPr>
          <w:rFonts w:ascii="Times New Roman" w:hAnsi="Times New Roman" w:cs="Times New Roman"/>
          <w:sz w:val="28"/>
          <w:szCs w:val="28"/>
        </w:rPr>
        <w:t>Манухина.</w:t>
      </w:r>
      <w:r w:rsidR="00016A69">
        <w:rPr>
          <w:rStyle w:val="FootnoteReference"/>
          <w:rFonts w:ascii="Times New Roman" w:hAnsi="Times New Roman" w:cs="Times New Roman"/>
          <w:sz w:val="28"/>
          <w:szCs w:val="28"/>
        </w:rPr>
        <w:footnoteReference w:id="16"/>
      </w:r>
      <w:r w:rsidR="006575EF">
        <w:rPr>
          <w:rFonts w:ascii="Times New Roman" w:hAnsi="Times New Roman" w:cs="Times New Roman"/>
          <w:sz w:val="28"/>
          <w:szCs w:val="28"/>
        </w:rPr>
        <w:t xml:space="preserve">   </w:t>
      </w:r>
    </w:p>
    <w:p w:rsidR="00016A69" w:rsidRDefault="00016A69" w:rsidP="00C80EE8">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саду богадельни были выстроены</w:t>
      </w:r>
      <w:r w:rsidR="006575EF">
        <w:rPr>
          <w:rFonts w:ascii="Times New Roman" w:hAnsi="Times New Roman" w:cs="Times New Roman"/>
          <w:sz w:val="28"/>
          <w:szCs w:val="28"/>
        </w:rPr>
        <w:t xml:space="preserve">  </w:t>
      </w:r>
      <w:r>
        <w:rPr>
          <w:rFonts w:ascii="Times New Roman" w:hAnsi="Times New Roman" w:cs="Times New Roman"/>
          <w:sz w:val="28"/>
          <w:szCs w:val="28"/>
        </w:rPr>
        <w:t>три летних деревянных барака для призреваемых. В домах для помещения призреваемых, кроме палат и ком</w:t>
      </w:r>
      <w:r w:rsidR="000C1701">
        <w:rPr>
          <w:rFonts w:ascii="Times New Roman" w:hAnsi="Times New Roman" w:cs="Times New Roman"/>
          <w:sz w:val="28"/>
          <w:szCs w:val="28"/>
        </w:rPr>
        <w:t>нат</w:t>
      </w:r>
      <w:r>
        <w:rPr>
          <w:rFonts w:ascii="Times New Roman" w:hAnsi="Times New Roman" w:cs="Times New Roman"/>
          <w:sz w:val="28"/>
          <w:szCs w:val="28"/>
        </w:rPr>
        <w:t xml:space="preserve"> для служащих, находились две просторные палаты. При одной из них было отдельное помещение для кубовой.</w:t>
      </w:r>
    </w:p>
    <w:p w:rsidR="00B57F19" w:rsidRDefault="00016A69"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В здании на Верхней Пешей и в здании на улице Дворянской были отведе</w:t>
      </w:r>
      <w:r w:rsidR="00600B43">
        <w:rPr>
          <w:rFonts w:ascii="Times New Roman" w:hAnsi="Times New Roman" w:cs="Times New Roman"/>
          <w:sz w:val="28"/>
          <w:szCs w:val="28"/>
        </w:rPr>
        <w:t>-</w:t>
      </w:r>
      <w:r>
        <w:rPr>
          <w:rFonts w:ascii="Times New Roman" w:hAnsi="Times New Roman" w:cs="Times New Roman"/>
          <w:sz w:val="28"/>
          <w:szCs w:val="28"/>
        </w:rPr>
        <w:t xml:space="preserve">ны две палаты для недужных </w:t>
      </w:r>
      <w:r w:rsidR="006575EF">
        <w:rPr>
          <w:rFonts w:ascii="Times New Roman" w:hAnsi="Times New Roman" w:cs="Times New Roman"/>
          <w:sz w:val="28"/>
          <w:szCs w:val="28"/>
        </w:rPr>
        <w:t xml:space="preserve"> </w:t>
      </w:r>
      <w:r>
        <w:rPr>
          <w:rFonts w:ascii="Times New Roman" w:hAnsi="Times New Roman" w:cs="Times New Roman"/>
          <w:sz w:val="28"/>
          <w:szCs w:val="28"/>
        </w:rPr>
        <w:t xml:space="preserve">и заболевающих: в доме на Верхней Пешей – для мужчин, а на улице Дворянской – для женщин. В здании на </w:t>
      </w:r>
      <w:r w:rsidR="006575EF">
        <w:rPr>
          <w:rFonts w:ascii="Times New Roman" w:hAnsi="Times New Roman" w:cs="Times New Roman"/>
          <w:sz w:val="28"/>
          <w:szCs w:val="28"/>
        </w:rPr>
        <w:t xml:space="preserve"> </w:t>
      </w:r>
      <w:r>
        <w:rPr>
          <w:rFonts w:ascii="Times New Roman" w:hAnsi="Times New Roman" w:cs="Times New Roman"/>
          <w:sz w:val="28"/>
          <w:szCs w:val="28"/>
        </w:rPr>
        <w:t>Верхней Пешей была отведена комната для аптеки, а в другом здании имелась комната для заседания Совета Богадельни.</w:t>
      </w:r>
      <w:r>
        <w:rPr>
          <w:rStyle w:val="FootnoteReference"/>
          <w:rFonts w:ascii="Times New Roman" w:hAnsi="Times New Roman" w:cs="Times New Roman"/>
          <w:sz w:val="28"/>
          <w:szCs w:val="28"/>
        </w:rPr>
        <w:footnoteReference w:id="17"/>
      </w:r>
      <w:r w:rsidR="006575EF">
        <w:rPr>
          <w:rFonts w:ascii="Times New Roman" w:hAnsi="Times New Roman" w:cs="Times New Roman"/>
          <w:sz w:val="28"/>
          <w:szCs w:val="28"/>
        </w:rPr>
        <w:t xml:space="preserve">   </w:t>
      </w:r>
    </w:p>
    <w:p w:rsidR="006575EF" w:rsidRDefault="00B57F19"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Новое отделение на основании Высочайшего соизволения, изъясненного в отношении Собственной Его Величества Канцелярии от 17 сентября 1881 года за № 8172,</w:t>
      </w:r>
      <w:r w:rsidR="006575EF">
        <w:rPr>
          <w:rFonts w:ascii="Times New Roman" w:hAnsi="Times New Roman" w:cs="Times New Roman"/>
          <w:sz w:val="28"/>
          <w:szCs w:val="28"/>
        </w:rPr>
        <w:t xml:space="preserve"> </w:t>
      </w:r>
      <w:r>
        <w:rPr>
          <w:rFonts w:ascii="Times New Roman" w:hAnsi="Times New Roman" w:cs="Times New Roman"/>
          <w:sz w:val="28"/>
          <w:szCs w:val="28"/>
        </w:rPr>
        <w:t xml:space="preserve">составляет с прежде существовавшими руководствуется в своей деятельности Высочайше утвержденным </w:t>
      </w:r>
      <w:r w:rsidR="006575EF">
        <w:rPr>
          <w:rFonts w:ascii="Times New Roman" w:hAnsi="Times New Roman" w:cs="Times New Roman"/>
          <w:sz w:val="28"/>
          <w:szCs w:val="28"/>
        </w:rPr>
        <w:t xml:space="preserve"> </w:t>
      </w:r>
      <w:r>
        <w:rPr>
          <w:rFonts w:ascii="Times New Roman" w:hAnsi="Times New Roman" w:cs="Times New Roman"/>
          <w:sz w:val="28"/>
          <w:szCs w:val="28"/>
        </w:rPr>
        <w:t>29 мая 1856 года для Богадельни Уставом.</w:t>
      </w:r>
      <w:r>
        <w:rPr>
          <w:rStyle w:val="FootnoteReference"/>
          <w:rFonts w:ascii="Times New Roman" w:hAnsi="Times New Roman" w:cs="Times New Roman"/>
          <w:sz w:val="28"/>
          <w:szCs w:val="28"/>
        </w:rPr>
        <w:footnoteReference w:id="18"/>
      </w:r>
      <w:r w:rsidR="006575EF">
        <w:rPr>
          <w:rFonts w:ascii="Times New Roman" w:hAnsi="Times New Roman" w:cs="Times New Roman"/>
          <w:sz w:val="28"/>
          <w:szCs w:val="28"/>
        </w:rPr>
        <w:t xml:space="preserve"> </w:t>
      </w:r>
    </w:p>
    <w:p w:rsidR="00B57F19" w:rsidRDefault="00B57F19" w:rsidP="0028431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Устав Богадельни определял: кого можно принять в богадельню, на что расходовать средства, как организовать быт и т.д. В богадельню принимались лица по усмотрению Совета, но не иначе</w:t>
      </w:r>
      <w:r w:rsidR="00AA4BD0">
        <w:rPr>
          <w:rFonts w:ascii="Times New Roman" w:hAnsi="Times New Roman" w:cs="Times New Roman"/>
          <w:sz w:val="28"/>
          <w:szCs w:val="28"/>
        </w:rPr>
        <w:t>, как по предварительному удостоверению их крайней бедности и неспособности т</w:t>
      </w:r>
      <w:r w:rsidR="00ED7970">
        <w:rPr>
          <w:rFonts w:ascii="Times New Roman" w:hAnsi="Times New Roman" w:cs="Times New Roman"/>
          <w:sz w:val="28"/>
          <w:szCs w:val="28"/>
        </w:rPr>
        <w:t>рудом добывать себе пропитание. «Лица, хотя бы и удовлетворяющие сему условию, но страдающие острыми и заразными болезнями, умопомешательством, или припадками падучей болезни, права на призрение не имеют». Кроме условий вышеизложенных,  от просящихся в богадельню требуется также удостоверение о безупречном поведении.</w:t>
      </w:r>
      <w:r w:rsidR="00ED7970">
        <w:rPr>
          <w:rStyle w:val="FootnoteReference"/>
          <w:rFonts w:ascii="Times New Roman" w:hAnsi="Times New Roman" w:cs="Times New Roman"/>
          <w:sz w:val="28"/>
          <w:szCs w:val="28"/>
        </w:rPr>
        <w:footnoteReference w:id="19"/>
      </w:r>
      <w:r w:rsidR="00ED7970">
        <w:rPr>
          <w:rFonts w:ascii="Times New Roman" w:hAnsi="Times New Roman" w:cs="Times New Roman"/>
          <w:sz w:val="28"/>
          <w:szCs w:val="28"/>
        </w:rPr>
        <w:t xml:space="preserve"> </w:t>
      </w:r>
      <w:r w:rsidR="00967650">
        <w:rPr>
          <w:rFonts w:ascii="Times New Roman" w:hAnsi="Times New Roman" w:cs="Times New Roman"/>
          <w:sz w:val="28"/>
          <w:szCs w:val="28"/>
        </w:rPr>
        <w:t xml:space="preserve">  </w:t>
      </w:r>
    </w:p>
    <w:p w:rsidR="00967650" w:rsidRDefault="00967650"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В богадельню,</w:t>
      </w:r>
      <w:r w:rsidRPr="00967650">
        <w:rPr>
          <w:rFonts w:ascii="Times New Roman" w:hAnsi="Times New Roman" w:cs="Times New Roman"/>
          <w:sz w:val="28"/>
          <w:szCs w:val="28"/>
        </w:rPr>
        <w:t xml:space="preserve"> </w:t>
      </w:r>
      <w:r>
        <w:rPr>
          <w:rFonts w:ascii="Times New Roman" w:hAnsi="Times New Roman" w:cs="Times New Roman"/>
          <w:sz w:val="28"/>
          <w:szCs w:val="28"/>
        </w:rPr>
        <w:t>на основании архивных данных, принимались лица по ус</w:t>
      </w:r>
      <w:r w:rsidR="00284314">
        <w:rPr>
          <w:rFonts w:ascii="Times New Roman" w:hAnsi="Times New Roman" w:cs="Times New Roman"/>
          <w:sz w:val="28"/>
          <w:szCs w:val="28"/>
        </w:rPr>
        <w:t>-</w:t>
      </w:r>
      <w:r>
        <w:rPr>
          <w:rFonts w:ascii="Times New Roman" w:hAnsi="Times New Roman" w:cs="Times New Roman"/>
          <w:sz w:val="28"/>
          <w:szCs w:val="28"/>
        </w:rPr>
        <w:t>мотрению Совета. Так, например, 13 февраля 1902 года крестьянка Чембарского уезда, Глебовской волости Пачелмского сельского общества Г.Теплова, Матрена Николаевна Зайцева, нуждалась в помещении её в богадельню  вследствие её убо</w:t>
      </w:r>
      <w:r w:rsidR="00284314">
        <w:rPr>
          <w:rFonts w:ascii="Times New Roman" w:hAnsi="Times New Roman" w:cs="Times New Roman"/>
          <w:sz w:val="28"/>
          <w:szCs w:val="28"/>
        </w:rPr>
        <w:t>-</w:t>
      </w:r>
      <w:r>
        <w:rPr>
          <w:rFonts w:ascii="Times New Roman" w:hAnsi="Times New Roman" w:cs="Times New Roman"/>
          <w:sz w:val="28"/>
          <w:szCs w:val="28"/>
        </w:rPr>
        <w:t xml:space="preserve">жества. Земский начальник просил  Контору богадельни поместить Зайцеву в богадельню, </w:t>
      </w:r>
      <w:r w:rsidR="004C46A4">
        <w:rPr>
          <w:rFonts w:ascii="Times New Roman" w:hAnsi="Times New Roman" w:cs="Times New Roman"/>
          <w:sz w:val="28"/>
          <w:szCs w:val="28"/>
        </w:rPr>
        <w:t xml:space="preserve">во внимание тому, что «она вследствие </w:t>
      </w:r>
      <w:r w:rsidR="00284314">
        <w:rPr>
          <w:rFonts w:ascii="Times New Roman" w:hAnsi="Times New Roman" w:cs="Times New Roman"/>
          <w:sz w:val="28"/>
          <w:szCs w:val="28"/>
        </w:rPr>
        <w:t>физи</w:t>
      </w:r>
      <w:r w:rsidR="004C46A4">
        <w:rPr>
          <w:rFonts w:ascii="Times New Roman" w:hAnsi="Times New Roman" w:cs="Times New Roman"/>
          <w:sz w:val="28"/>
          <w:szCs w:val="28"/>
        </w:rPr>
        <w:t xml:space="preserve">ческой неспособности ходить, не имеет возможности добывать себе пропитание; </w:t>
      </w:r>
      <w:r>
        <w:rPr>
          <w:rFonts w:ascii="Times New Roman" w:hAnsi="Times New Roman" w:cs="Times New Roman"/>
          <w:sz w:val="28"/>
          <w:szCs w:val="28"/>
        </w:rPr>
        <w:t xml:space="preserve"> </w:t>
      </w:r>
      <w:r w:rsidR="004C46A4">
        <w:rPr>
          <w:rFonts w:ascii="Times New Roman" w:hAnsi="Times New Roman" w:cs="Times New Roman"/>
          <w:sz w:val="28"/>
          <w:szCs w:val="28"/>
        </w:rPr>
        <w:t>не имеет родствен</w:t>
      </w:r>
      <w:r w:rsidR="00284314">
        <w:rPr>
          <w:rFonts w:ascii="Times New Roman" w:hAnsi="Times New Roman" w:cs="Times New Roman"/>
          <w:sz w:val="28"/>
          <w:szCs w:val="28"/>
        </w:rPr>
        <w:t>-</w:t>
      </w:r>
      <w:r w:rsidR="004C46A4">
        <w:rPr>
          <w:rFonts w:ascii="Times New Roman" w:hAnsi="Times New Roman" w:cs="Times New Roman"/>
          <w:sz w:val="28"/>
          <w:szCs w:val="28"/>
        </w:rPr>
        <w:t>ников, которые могли бы её взять на свое попе</w:t>
      </w:r>
      <w:r w:rsidR="00600B43">
        <w:rPr>
          <w:rFonts w:ascii="Times New Roman" w:hAnsi="Times New Roman" w:cs="Times New Roman"/>
          <w:sz w:val="28"/>
          <w:szCs w:val="28"/>
        </w:rPr>
        <w:t>че</w:t>
      </w:r>
      <w:r w:rsidR="004C46A4">
        <w:rPr>
          <w:rFonts w:ascii="Times New Roman" w:hAnsi="Times New Roman" w:cs="Times New Roman"/>
          <w:sz w:val="28"/>
          <w:szCs w:val="28"/>
        </w:rPr>
        <w:t>чение; общество, к которому она принадлежит, вследствие своей малочисленности предоставить должный уход за ней не может. Зайцева имеет 22 лет от роду и находится на попечении родной сестры Анны 17 лет». Уже вскоре, 28 мая 1902года,  Зайцева Матрена Николаевна была принята в число призреваемых богадельни.</w:t>
      </w:r>
      <w:r w:rsidR="004C46A4">
        <w:rPr>
          <w:rStyle w:val="FootnoteReference"/>
          <w:rFonts w:ascii="Times New Roman" w:hAnsi="Times New Roman" w:cs="Times New Roman"/>
          <w:sz w:val="28"/>
          <w:szCs w:val="28"/>
        </w:rPr>
        <w:footnoteReference w:id="20"/>
      </w:r>
      <w:r w:rsidR="004C46A4">
        <w:rPr>
          <w:rFonts w:ascii="Times New Roman" w:hAnsi="Times New Roman" w:cs="Times New Roman"/>
          <w:sz w:val="28"/>
          <w:szCs w:val="28"/>
        </w:rPr>
        <w:t xml:space="preserve">  </w:t>
      </w:r>
    </w:p>
    <w:p w:rsidR="004C46A4" w:rsidRDefault="004C46A4"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заседании Совета слушали прошение малолетней дочери крестьянки</w:t>
      </w:r>
      <w:r w:rsidR="001446FB">
        <w:rPr>
          <w:rFonts w:ascii="Times New Roman" w:hAnsi="Times New Roman" w:cs="Times New Roman"/>
          <w:sz w:val="28"/>
          <w:szCs w:val="28"/>
        </w:rPr>
        <w:t xml:space="preserve"> Марии Семеновой Кульковой о том, что  «1 мая 1913 года в больнице Пен</w:t>
      </w:r>
      <w:r w:rsidR="00AD56A0">
        <w:rPr>
          <w:rFonts w:ascii="Times New Roman" w:hAnsi="Times New Roman" w:cs="Times New Roman"/>
          <w:sz w:val="28"/>
          <w:szCs w:val="28"/>
        </w:rPr>
        <w:t>-</w:t>
      </w:r>
      <w:r w:rsidR="001446FB">
        <w:rPr>
          <w:rFonts w:ascii="Times New Roman" w:hAnsi="Times New Roman" w:cs="Times New Roman"/>
          <w:sz w:val="28"/>
          <w:szCs w:val="28"/>
        </w:rPr>
        <w:t>зенского Губернского Земства скончалась её родная мать – Марфа Яковлевна Кулькова, после которой осталось 5 малолетних детей-сирот: Мария (про</w:t>
      </w:r>
      <w:r w:rsidR="00AD56A0">
        <w:rPr>
          <w:rFonts w:ascii="Times New Roman" w:hAnsi="Times New Roman" w:cs="Times New Roman"/>
          <w:sz w:val="28"/>
          <w:szCs w:val="28"/>
        </w:rPr>
        <w:t>си-</w:t>
      </w:r>
      <w:r w:rsidR="001446FB">
        <w:rPr>
          <w:rFonts w:ascii="Times New Roman" w:hAnsi="Times New Roman" w:cs="Times New Roman"/>
          <w:sz w:val="28"/>
          <w:szCs w:val="28"/>
        </w:rPr>
        <w:t>тельница) – 15 лет, брата Николая – 11 лет, сестер – Антонины, 6лет и Веры, 3 лет, Татьяны – 1 год. Отец наш находится без всяких определенных зан</w:t>
      </w:r>
      <w:r w:rsidR="00600B43">
        <w:rPr>
          <w:rFonts w:ascii="Times New Roman" w:hAnsi="Times New Roman" w:cs="Times New Roman"/>
          <w:sz w:val="28"/>
          <w:szCs w:val="28"/>
        </w:rPr>
        <w:t>я</w:t>
      </w:r>
      <w:r w:rsidR="001446FB">
        <w:rPr>
          <w:rFonts w:ascii="Times New Roman" w:hAnsi="Times New Roman" w:cs="Times New Roman"/>
          <w:sz w:val="28"/>
          <w:szCs w:val="28"/>
        </w:rPr>
        <w:t xml:space="preserve">тий, помощи нам никакой не дает. Нет ни одежды, ни приюта, так как платить за квартиру нечем. Покойная мать сама содержала семью». </w:t>
      </w:r>
      <w:r w:rsidR="0097793C">
        <w:rPr>
          <w:rFonts w:ascii="Times New Roman" w:hAnsi="Times New Roman" w:cs="Times New Roman"/>
          <w:sz w:val="28"/>
          <w:szCs w:val="28"/>
        </w:rPr>
        <w:t xml:space="preserve">В виду изложенных обстоятельств </w:t>
      </w:r>
      <w:r w:rsidR="001446FB">
        <w:rPr>
          <w:rFonts w:ascii="Times New Roman" w:hAnsi="Times New Roman" w:cs="Times New Roman"/>
          <w:sz w:val="28"/>
          <w:szCs w:val="28"/>
        </w:rPr>
        <w:t xml:space="preserve">Мария Кулькова просила оказать какую-либо помощь бедному и осиротевшему семейству. </w:t>
      </w:r>
      <w:r w:rsidR="0097793C">
        <w:rPr>
          <w:rFonts w:ascii="Times New Roman" w:hAnsi="Times New Roman" w:cs="Times New Roman"/>
          <w:sz w:val="28"/>
          <w:szCs w:val="28"/>
        </w:rPr>
        <w:t xml:space="preserve">Призреваемая в богадельне </w:t>
      </w:r>
      <w:r w:rsidR="001446FB">
        <w:rPr>
          <w:rFonts w:ascii="Times New Roman" w:hAnsi="Times New Roman" w:cs="Times New Roman"/>
          <w:sz w:val="28"/>
          <w:szCs w:val="28"/>
        </w:rPr>
        <w:t xml:space="preserve"> </w:t>
      </w:r>
      <w:r w:rsidR="0097793C">
        <w:rPr>
          <w:rFonts w:ascii="Times New Roman" w:hAnsi="Times New Roman" w:cs="Times New Roman"/>
          <w:sz w:val="28"/>
          <w:szCs w:val="28"/>
        </w:rPr>
        <w:t xml:space="preserve">Екатерина Брюханова, ввиду изменившегося семейного положения к лучшему, отказалась от получения пособия из богадельни в размере 3 рублей  серебром. Входя в бедственное положение сирот Кульковых, Попечительница богадельни нашла возможным принять сирот Кульковых на призрение в богадельню с выдачею ежемесячного </w:t>
      </w:r>
      <w:r w:rsidR="0097793C">
        <w:rPr>
          <w:rFonts w:ascii="Times New Roman" w:hAnsi="Times New Roman" w:cs="Times New Roman"/>
          <w:sz w:val="28"/>
          <w:szCs w:val="28"/>
        </w:rPr>
        <w:lastRenderedPageBreak/>
        <w:t>пособия в размере 3 рублей серебром и продуктами пищевого довольствия:  2 пуда ржаной муки  и 30 фунтов пшена. От Конторы Богадельни выданы надлежащие книжки.</w:t>
      </w:r>
      <w:r w:rsidR="0097793C">
        <w:rPr>
          <w:rStyle w:val="FootnoteReference"/>
          <w:rFonts w:ascii="Times New Roman" w:hAnsi="Times New Roman" w:cs="Times New Roman"/>
          <w:sz w:val="28"/>
          <w:szCs w:val="28"/>
        </w:rPr>
        <w:footnoteReference w:id="21"/>
      </w:r>
      <w:r w:rsidR="0097793C">
        <w:rPr>
          <w:rFonts w:ascii="Times New Roman" w:hAnsi="Times New Roman" w:cs="Times New Roman"/>
          <w:sz w:val="28"/>
          <w:szCs w:val="28"/>
        </w:rPr>
        <w:t xml:space="preserve"> </w:t>
      </w:r>
    </w:p>
    <w:p w:rsidR="0097793C" w:rsidRDefault="0097793C"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56E7">
        <w:rPr>
          <w:rFonts w:ascii="Times New Roman" w:hAnsi="Times New Roman" w:cs="Times New Roman"/>
          <w:sz w:val="28"/>
          <w:szCs w:val="28"/>
        </w:rPr>
        <w:t>А вот другая просительница, Пераскева Ивановна Чулкова 75 лет, прожи</w:t>
      </w:r>
      <w:r w:rsidR="003B1B61">
        <w:rPr>
          <w:rFonts w:ascii="Times New Roman" w:hAnsi="Times New Roman" w:cs="Times New Roman"/>
          <w:sz w:val="28"/>
          <w:szCs w:val="28"/>
        </w:rPr>
        <w:t>-</w:t>
      </w:r>
      <w:r w:rsidR="003256E7">
        <w:rPr>
          <w:rFonts w:ascii="Times New Roman" w:hAnsi="Times New Roman" w:cs="Times New Roman"/>
          <w:sz w:val="28"/>
          <w:szCs w:val="28"/>
        </w:rPr>
        <w:t>вающая в г. Пензе по Пешей улице в доме Берви, в квартире Члена Пензенского Окружного Суда В.Э.Фризе, не могла быть принятой в богадельню, так как она уже  была 17 сентября 1905 года принята и выбыла из богадельни. Попечительница богадельни не смогла её принять, потому что «она имела сварливый и неуживчивый характер».</w:t>
      </w:r>
      <w:r w:rsidR="003256E7">
        <w:rPr>
          <w:rStyle w:val="FootnoteReference"/>
          <w:rFonts w:ascii="Times New Roman" w:hAnsi="Times New Roman" w:cs="Times New Roman"/>
          <w:sz w:val="28"/>
          <w:szCs w:val="28"/>
        </w:rPr>
        <w:footnoteReference w:id="22"/>
      </w:r>
      <w:r w:rsidR="003256E7">
        <w:rPr>
          <w:rFonts w:ascii="Times New Roman" w:hAnsi="Times New Roman" w:cs="Times New Roman"/>
          <w:sz w:val="28"/>
          <w:szCs w:val="28"/>
        </w:rPr>
        <w:t xml:space="preserve"> </w:t>
      </w:r>
    </w:p>
    <w:p w:rsidR="003256E7" w:rsidRDefault="003256E7" w:rsidP="00DF40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Анализируя архивные данные, можно увидеть, что число </w:t>
      </w:r>
      <w:r w:rsidR="00B65AA8">
        <w:rPr>
          <w:rFonts w:ascii="Times New Roman" w:hAnsi="Times New Roman" w:cs="Times New Roman"/>
          <w:sz w:val="28"/>
          <w:szCs w:val="28"/>
        </w:rPr>
        <w:t>призреваемых в богадельне, с каждым годом увеличивалось. Так, например.</w:t>
      </w:r>
      <w:r w:rsidR="00B65AA8">
        <w:rPr>
          <w:rStyle w:val="FootnoteReference"/>
          <w:rFonts w:ascii="Times New Roman" w:hAnsi="Times New Roman" w:cs="Times New Roman"/>
          <w:sz w:val="28"/>
          <w:szCs w:val="28"/>
        </w:rPr>
        <w:footnoteReference w:id="23"/>
      </w:r>
    </w:p>
    <w:tbl>
      <w:tblPr>
        <w:tblStyle w:val="TableGrid"/>
        <w:tblW w:w="0" w:type="auto"/>
        <w:tblLook w:val="04A0" w:firstRow="1" w:lastRow="0" w:firstColumn="1" w:lastColumn="0" w:noHBand="0" w:noVBand="1"/>
      </w:tblPr>
      <w:tblGrid>
        <w:gridCol w:w="1384"/>
        <w:gridCol w:w="4111"/>
        <w:gridCol w:w="3544"/>
      </w:tblGrid>
      <w:tr w:rsidR="00B65AA8" w:rsidTr="00B65AA8">
        <w:tc>
          <w:tcPr>
            <w:tcW w:w="138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Год</w:t>
            </w:r>
          </w:p>
        </w:tc>
        <w:tc>
          <w:tcPr>
            <w:tcW w:w="4111"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 xml:space="preserve">          Мужчины</w:t>
            </w:r>
          </w:p>
        </w:tc>
        <w:tc>
          <w:tcPr>
            <w:tcW w:w="354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 xml:space="preserve">           Женщины</w:t>
            </w:r>
          </w:p>
        </w:tc>
      </w:tr>
      <w:tr w:rsidR="00B65AA8" w:rsidTr="00B65AA8">
        <w:tc>
          <w:tcPr>
            <w:tcW w:w="138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1856</w:t>
            </w:r>
          </w:p>
        </w:tc>
        <w:tc>
          <w:tcPr>
            <w:tcW w:w="4111"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6</w:t>
            </w:r>
          </w:p>
        </w:tc>
        <w:tc>
          <w:tcPr>
            <w:tcW w:w="3544"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35</w:t>
            </w:r>
          </w:p>
        </w:tc>
      </w:tr>
      <w:tr w:rsidR="00B65AA8" w:rsidTr="00B65AA8">
        <w:tc>
          <w:tcPr>
            <w:tcW w:w="138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1879</w:t>
            </w:r>
          </w:p>
        </w:tc>
        <w:tc>
          <w:tcPr>
            <w:tcW w:w="4111"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20</w:t>
            </w:r>
          </w:p>
        </w:tc>
        <w:tc>
          <w:tcPr>
            <w:tcW w:w="3544"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50</w:t>
            </w:r>
          </w:p>
        </w:tc>
      </w:tr>
      <w:tr w:rsidR="00B65AA8" w:rsidTr="00B65AA8">
        <w:tc>
          <w:tcPr>
            <w:tcW w:w="138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1885</w:t>
            </w:r>
          </w:p>
        </w:tc>
        <w:tc>
          <w:tcPr>
            <w:tcW w:w="4111"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40</w:t>
            </w:r>
          </w:p>
        </w:tc>
        <w:tc>
          <w:tcPr>
            <w:tcW w:w="3544"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104</w:t>
            </w:r>
          </w:p>
        </w:tc>
      </w:tr>
      <w:tr w:rsidR="00B65AA8" w:rsidTr="00B65AA8">
        <w:tc>
          <w:tcPr>
            <w:tcW w:w="138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1886</w:t>
            </w:r>
          </w:p>
        </w:tc>
        <w:tc>
          <w:tcPr>
            <w:tcW w:w="4111"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50</w:t>
            </w:r>
          </w:p>
        </w:tc>
        <w:tc>
          <w:tcPr>
            <w:tcW w:w="3544"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116</w:t>
            </w:r>
          </w:p>
        </w:tc>
      </w:tr>
      <w:tr w:rsidR="00B65AA8" w:rsidTr="00B65AA8">
        <w:tc>
          <w:tcPr>
            <w:tcW w:w="138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1908</w:t>
            </w:r>
          </w:p>
        </w:tc>
        <w:tc>
          <w:tcPr>
            <w:tcW w:w="4111"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51</w:t>
            </w:r>
          </w:p>
        </w:tc>
        <w:tc>
          <w:tcPr>
            <w:tcW w:w="3544"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117</w:t>
            </w:r>
          </w:p>
        </w:tc>
      </w:tr>
      <w:tr w:rsidR="00B65AA8" w:rsidTr="00B65AA8">
        <w:tc>
          <w:tcPr>
            <w:tcW w:w="1384" w:type="dxa"/>
          </w:tcPr>
          <w:p w:rsidR="00B65AA8" w:rsidRDefault="00B65AA8" w:rsidP="00DF4009">
            <w:pPr>
              <w:rPr>
                <w:rFonts w:ascii="Times New Roman" w:hAnsi="Times New Roman" w:cs="Times New Roman"/>
                <w:sz w:val="28"/>
                <w:szCs w:val="28"/>
              </w:rPr>
            </w:pPr>
            <w:r>
              <w:rPr>
                <w:rFonts w:ascii="Times New Roman" w:hAnsi="Times New Roman" w:cs="Times New Roman"/>
                <w:sz w:val="28"/>
                <w:szCs w:val="28"/>
              </w:rPr>
              <w:t>1909</w:t>
            </w:r>
          </w:p>
        </w:tc>
        <w:tc>
          <w:tcPr>
            <w:tcW w:w="4111"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57</w:t>
            </w:r>
          </w:p>
        </w:tc>
        <w:tc>
          <w:tcPr>
            <w:tcW w:w="3544" w:type="dxa"/>
          </w:tcPr>
          <w:p w:rsidR="00B65AA8" w:rsidRDefault="00B65AA8" w:rsidP="00B65AA8">
            <w:pPr>
              <w:jc w:val="center"/>
              <w:rPr>
                <w:rFonts w:ascii="Times New Roman" w:hAnsi="Times New Roman" w:cs="Times New Roman"/>
                <w:sz w:val="28"/>
                <w:szCs w:val="28"/>
              </w:rPr>
            </w:pPr>
            <w:r>
              <w:rPr>
                <w:rFonts w:ascii="Times New Roman" w:hAnsi="Times New Roman" w:cs="Times New Roman"/>
                <w:sz w:val="28"/>
                <w:szCs w:val="28"/>
              </w:rPr>
              <w:t>116</w:t>
            </w:r>
          </w:p>
        </w:tc>
      </w:tr>
    </w:tbl>
    <w:p w:rsidR="00B65AA8" w:rsidRDefault="00B65AA8" w:rsidP="00DF4009">
      <w:pPr>
        <w:spacing w:after="0" w:line="240" w:lineRule="auto"/>
        <w:rPr>
          <w:rFonts w:ascii="Times New Roman" w:hAnsi="Times New Roman" w:cs="Times New Roman"/>
          <w:sz w:val="28"/>
          <w:szCs w:val="28"/>
        </w:rPr>
      </w:pPr>
    </w:p>
    <w:p w:rsidR="00B65AA8" w:rsidRDefault="00B65AA8"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Содержание богадельни заключалось в </w:t>
      </w:r>
      <w:r w:rsidR="00E27427">
        <w:rPr>
          <w:rFonts w:ascii="Times New Roman" w:hAnsi="Times New Roman" w:cs="Times New Roman"/>
          <w:sz w:val="28"/>
          <w:szCs w:val="28"/>
        </w:rPr>
        <w:t>предоставлении призреваемым определенной пищи, одежды, выдачи денежного пособия. Уставом богадельни предусматривалось оказание разовой помощи – одеждой, продуктами питания, деньгами, денежными пособиями и т.д. Всем призреваемым в бо</w:t>
      </w:r>
      <w:r w:rsidR="00600B43">
        <w:rPr>
          <w:rFonts w:ascii="Times New Roman" w:hAnsi="Times New Roman" w:cs="Times New Roman"/>
          <w:sz w:val="28"/>
          <w:szCs w:val="28"/>
        </w:rPr>
        <w:t>га</w:t>
      </w:r>
      <w:r w:rsidR="00E27427">
        <w:rPr>
          <w:rFonts w:ascii="Times New Roman" w:hAnsi="Times New Roman" w:cs="Times New Roman"/>
          <w:sz w:val="28"/>
          <w:szCs w:val="28"/>
        </w:rPr>
        <w:t xml:space="preserve">дельне выдавалась установленная одежда, состоящая из белья, платья и обуви. Кроме этого, призреваемые снабжались матрацами и постельным бельем. </w:t>
      </w:r>
    </w:p>
    <w:p w:rsidR="00E27427" w:rsidRDefault="00E27427"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Разнообразие и количество блюд увеличивалось или уменьшал</w:t>
      </w:r>
      <w:r w:rsidR="000246A3">
        <w:rPr>
          <w:rFonts w:ascii="Times New Roman" w:hAnsi="Times New Roman" w:cs="Times New Roman"/>
          <w:sz w:val="28"/>
          <w:szCs w:val="28"/>
        </w:rPr>
        <w:t>ось в соот</w:t>
      </w:r>
      <w:r w:rsidR="003B1B61">
        <w:rPr>
          <w:rFonts w:ascii="Times New Roman" w:hAnsi="Times New Roman" w:cs="Times New Roman"/>
          <w:sz w:val="28"/>
          <w:szCs w:val="28"/>
        </w:rPr>
        <w:t>-</w:t>
      </w:r>
      <w:r w:rsidR="000246A3">
        <w:rPr>
          <w:rFonts w:ascii="Times New Roman" w:hAnsi="Times New Roman" w:cs="Times New Roman"/>
          <w:sz w:val="28"/>
          <w:szCs w:val="28"/>
        </w:rPr>
        <w:t>ветствии со временем. Так в дни великих праздников, а также в дни памяти учредителя у призреваемых меню было более разнообразным, нежели в обыкновенные дни. Кроме снабжения призреваемых пищей выдавалось по ¼ чаю и ½ фунту сахару</w:t>
      </w:r>
      <w:r w:rsidR="000246A3">
        <w:rPr>
          <w:rStyle w:val="FootnoteReference"/>
          <w:rFonts w:ascii="Times New Roman" w:hAnsi="Times New Roman" w:cs="Times New Roman"/>
          <w:sz w:val="28"/>
          <w:szCs w:val="28"/>
        </w:rPr>
        <w:footnoteReference w:id="24"/>
      </w:r>
      <w:r w:rsidR="000246A3">
        <w:rPr>
          <w:rFonts w:ascii="Times New Roman" w:hAnsi="Times New Roman" w:cs="Times New Roman"/>
          <w:sz w:val="28"/>
          <w:szCs w:val="28"/>
        </w:rPr>
        <w:t xml:space="preserve">. </w:t>
      </w:r>
    </w:p>
    <w:p w:rsidR="008549CA" w:rsidRDefault="000246A3" w:rsidP="00284314">
      <w:pPr>
        <w:spacing w:after="0"/>
        <w:jc w:val="both"/>
        <w:rPr>
          <w:rFonts w:ascii="Times New Roman" w:hAnsi="Times New Roman" w:cs="Times New Roman"/>
          <w:sz w:val="28"/>
          <w:szCs w:val="28"/>
        </w:rPr>
      </w:pPr>
      <w:r>
        <w:rPr>
          <w:rFonts w:ascii="Times New Roman" w:hAnsi="Times New Roman" w:cs="Times New Roman"/>
          <w:sz w:val="28"/>
          <w:szCs w:val="28"/>
        </w:rPr>
        <w:t xml:space="preserve">     Богадельне принадлежал большой сад, который сдавался в аренду.  В 1863 году  за аренду сада богадельнею было получено 42 рубля серебром. </w:t>
      </w:r>
      <w:r w:rsidR="008549CA">
        <w:rPr>
          <w:rFonts w:ascii="Times New Roman" w:hAnsi="Times New Roman" w:cs="Times New Roman"/>
          <w:sz w:val="28"/>
          <w:szCs w:val="28"/>
        </w:rPr>
        <w:t>По при</w:t>
      </w:r>
      <w:r w:rsidR="003B1B61">
        <w:rPr>
          <w:rFonts w:ascii="Times New Roman" w:hAnsi="Times New Roman" w:cs="Times New Roman"/>
          <w:sz w:val="28"/>
          <w:szCs w:val="28"/>
        </w:rPr>
        <w:t>-</w:t>
      </w:r>
      <w:r w:rsidR="008549CA">
        <w:rPr>
          <w:rFonts w:ascii="Times New Roman" w:hAnsi="Times New Roman" w:cs="Times New Roman"/>
          <w:sz w:val="28"/>
          <w:szCs w:val="28"/>
        </w:rPr>
        <w:t>казанию госпожи Попечительницы было употреблено:</w:t>
      </w:r>
    </w:p>
    <w:p w:rsidR="008549CA" w:rsidRDefault="008549CA" w:rsidP="006A3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покупку яблок, для раздачи призреваемым  6 августа  и 15 августа – 2 пуда яблок по 1рублю 35копеек за пуд, а всего заплачено – 2руб 70 коп. </w:t>
      </w:r>
    </w:p>
    <w:p w:rsidR="008549CA" w:rsidRDefault="008549CA" w:rsidP="006A3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29 августа для мочки  было куплено 6 пудов яблок по 1руб 50коп, а всего заплачено – 9рублей. </w:t>
      </w:r>
    </w:p>
    <w:p w:rsidR="008549CA" w:rsidRDefault="008549CA" w:rsidP="006A3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1десяток арбузов для раздачи призреваемым по 1руб 50 коп.</w:t>
      </w:r>
    </w:p>
    <w:p w:rsidR="0077687B" w:rsidRDefault="008549CA" w:rsidP="006A3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3 десятка арбузов для мочки</w:t>
      </w:r>
      <w:r w:rsidR="0077687B">
        <w:rPr>
          <w:rFonts w:ascii="Times New Roman" w:hAnsi="Times New Roman" w:cs="Times New Roman"/>
          <w:sz w:val="28"/>
          <w:szCs w:val="28"/>
        </w:rPr>
        <w:t xml:space="preserve"> по 70 коп за десяток, за что заплачено 2руб 10 коп</w:t>
      </w:r>
    </w:p>
    <w:p w:rsidR="000246A3" w:rsidRDefault="0077687B" w:rsidP="00284314">
      <w:pPr>
        <w:spacing w:after="0"/>
        <w:jc w:val="both"/>
        <w:rPr>
          <w:rFonts w:ascii="Times New Roman" w:hAnsi="Times New Roman" w:cs="Times New Roman"/>
          <w:sz w:val="28"/>
          <w:szCs w:val="28"/>
        </w:rPr>
      </w:pPr>
      <w:r>
        <w:rPr>
          <w:rFonts w:ascii="Times New Roman" w:hAnsi="Times New Roman" w:cs="Times New Roman"/>
          <w:sz w:val="28"/>
          <w:szCs w:val="28"/>
        </w:rPr>
        <w:t>Всего было израсходовано 15руб 30 коп серебром. Оставшиеся 26 руб 70 коп серебром представлялись на распоряжение Совета и записывались на приход Попечительницы Марии Киселевой.</w:t>
      </w:r>
      <w:r>
        <w:rPr>
          <w:rStyle w:val="FootnoteReference"/>
          <w:rFonts w:ascii="Times New Roman" w:hAnsi="Times New Roman" w:cs="Times New Roman"/>
          <w:sz w:val="28"/>
          <w:szCs w:val="28"/>
        </w:rPr>
        <w:footnoteReference w:id="25"/>
      </w:r>
      <w:r w:rsidR="008549CA">
        <w:rPr>
          <w:rFonts w:ascii="Times New Roman" w:hAnsi="Times New Roman" w:cs="Times New Roman"/>
          <w:sz w:val="28"/>
          <w:szCs w:val="28"/>
        </w:rPr>
        <w:t xml:space="preserve"> </w:t>
      </w:r>
    </w:p>
    <w:p w:rsidR="00742B7D" w:rsidRDefault="00742B7D" w:rsidP="00284314">
      <w:pPr>
        <w:pStyle w:val="FootnoteText"/>
        <w:spacing w:line="276" w:lineRule="auto"/>
        <w:jc w:val="both"/>
        <w:rPr>
          <w:rFonts w:ascii="Times New Roman" w:hAnsi="Times New Roman" w:cs="Times New Roman"/>
          <w:sz w:val="28"/>
          <w:szCs w:val="28"/>
        </w:rPr>
      </w:pPr>
      <w:r w:rsidRPr="004A4E54">
        <w:rPr>
          <w:rFonts w:ascii="Times New Roman" w:hAnsi="Times New Roman" w:cs="Times New Roman"/>
          <w:sz w:val="28"/>
          <w:szCs w:val="28"/>
        </w:rPr>
        <w:t>В</w:t>
      </w:r>
      <w:r>
        <w:rPr>
          <w:rFonts w:ascii="Times New Roman" w:hAnsi="Times New Roman" w:cs="Times New Roman"/>
          <w:sz w:val="28"/>
          <w:szCs w:val="28"/>
        </w:rPr>
        <w:t xml:space="preserve">  конце каждого месяца проходило заседание Совета, на котором проверяли приходно-расходную книгу. На основании изученных  материалов архива можно говорить о том, что записи в  книге велись ежедневно, учитывался остаток денежных сумм и продуктов питания. Предусмотрены были расходы  на изготовление и ремонт обуви, на погребение умерших, на ремонт мебели, на чистку дымоходов, на вывоз мусора, за оправку колодцев, на жалование служащим, на доставку дров, глины, стекла, медикаментов, инструментов, на содержание коров и лошади и т.д. Согласно Уставу богадельни один раз в год по предложению Попечительницы и непосредственной начальницы Марии Михайловны Киселевой, Совет богадельни принимал решение о награждении призреваемых и служащих за усердное исполнение возложенных на них обязанностей. Награда была денежная. В архиве Пензенской области я нашла документы, подтверждающие решения Совета. Среди награжденных  есть служащие богадельни, а также призреваемые. Деньги были небольшие, выдавалось даже по 50 копеек, но они были дороги награжденным. Например. По документам архива в 1871 году  денежные награды получили</w:t>
      </w:r>
      <w:r w:rsidRPr="00B61214">
        <w:rPr>
          <w:rFonts w:ascii="Times New Roman" w:hAnsi="Times New Roman" w:cs="Times New Roman"/>
          <w:sz w:val="28"/>
          <w:szCs w:val="28"/>
        </w:rPr>
        <w:t>.</w:t>
      </w:r>
      <w:r>
        <w:rPr>
          <w:rStyle w:val="FootnoteReference"/>
          <w:rFonts w:ascii="Times New Roman" w:hAnsi="Times New Roman" w:cs="Times New Roman"/>
          <w:sz w:val="28"/>
          <w:szCs w:val="28"/>
          <w:lang w:val="en-US"/>
        </w:rPr>
        <w:footnoteReference w:id="26"/>
      </w:r>
    </w:p>
    <w:p w:rsidR="00742B7D" w:rsidRPr="00B61214"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А) призреваемые:</w:t>
      </w:r>
    </w:p>
    <w:p w:rsidR="00742B7D" w:rsidRDefault="00742B7D" w:rsidP="00742B7D">
      <w:pPr>
        <w:pStyle w:val="FootnoteText"/>
        <w:rPr>
          <w:rFonts w:ascii="Times New Roman" w:hAnsi="Times New Roman" w:cs="Times New Roman"/>
          <w:sz w:val="28"/>
          <w:szCs w:val="28"/>
        </w:rPr>
      </w:pPr>
      <w:r w:rsidRPr="00B61214">
        <w:rPr>
          <w:rFonts w:ascii="Times New Roman" w:hAnsi="Times New Roman" w:cs="Times New Roman"/>
          <w:sz w:val="28"/>
          <w:szCs w:val="28"/>
        </w:rPr>
        <w:t xml:space="preserve">          - Пряхина, Зайцева,</w:t>
      </w:r>
      <w:r>
        <w:rPr>
          <w:rFonts w:ascii="Times New Roman" w:hAnsi="Times New Roman" w:cs="Times New Roman"/>
          <w:sz w:val="28"/>
          <w:szCs w:val="28"/>
        </w:rPr>
        <w:t xml:space="preserve"> Винокурова – по 5 руб. каждой;</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Михайлова, Алексеева – по 2 руб.;</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Иванова – 1руб.; </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Б) служащие: </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Сторожа: Егоров, Бердников, Соколов – по 3 руб.;</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Кухарки: Королева, Буланова – по 2 руб.;</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Врач: - 38руб.33коп.</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В 1876 году награды получили:</w:t>
      </w:r>
      <w:r>
        <w:rPr>
          <w:rStyle w:val="FootnoteReference"/>
          <w:rFonts w:ascii="Times New Roman" w:hAnsi="Times New Roman" w:cs="Times New Roman"/>
          <w:sz w:val="28"/>
          <w:szCs w:val="28"/>
        </w:rPr>
        <w:footnoteReference w:id="27"/>
      </w:r>
      <w:r>
        <w:rPr>
          <w:rFonts w:ascii="Times New Roman" w:hAnsi="Times New Roman" w:cs="Times New Roman"/>
          <w:sz w:val="28"/>
          <w:szCs w:val="28"/>
        </w:rPr>
        <w:t xml:space="preserve">   </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А) призреваемые:</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w:t>
      </w:r>
      <w:r w:rsidRPr="00B61214">
        <w:rPr>
          <w:rFonts w:ascii="Times New Roman" w:hAnsi="Times New Roman" w:cs="Times New Roman"/>
          <w:sz w:val="28"/>
          <w:szCs w:val="28"/>
        </w:rPr>
        <w:t>Пряхина</w:t>
      </w:r>
      <w:r>
        <w:rPr>
          <w:rFonts w:ascii="Times New Roman" w:hAnsi="Times New Roman" w:cs="Times New Roman"/>
          <w:sz w:val="28"/>
          <w:szCs w:val="28"/>
        </w:rPr>
        <w:t xml:space="preserve"> Елизавета</w:t>
      </w:r>
      <w:r w:rsidRPr="00B61214">
        <w:rPr>
          <w:rFonts w:ascii="Times New Roman" w:hAnsi="Times New Roman" w:cs="Times New Roman"/>
          <w:sz w:val="28"/>
          <w:szCs w:val="28"/>
        </w:rPr>
        <w:t>, Зайцева</w:t>
      </w:r>
      <w:r>
        <w:rPr>
          <w:rFonts w:ascii="Times New Roman" w:hAnsi="Times New Roman" w:cs="Times New Roman"/>
          <w:sz w:val="28"/>
          <w:szCs w:val="28"/>
        </w:rPr>
        <w:t xml:space="preserve"> Соломея  – по 5 руб. каждой; </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Каляткина Варвара – 4руб.;</w:t>
      </w:r>
    </w:p>
    <w:p w:rsidR="00742B7D" w:rsidRDefault="00742B7D" w:rsidP="00742B7D">
      <w:pPr>
        <w:pStyle w:val="FootnoteText"/>
        <w:rPr>
          <w:rFonts w:ascii="Times New Roman" w:hAnsi="Times New Roman" w:cs="Times New Roman"/>
          <w:sz w:val="28"/>
          <w:szCs w:val="28"/>
        </w:rPr>
      </w:pPr>
      <w:r>
        <w:rPr>
          <w:rFonts w:ascii="Times New Roman" w:hAnsi="Times New Roman" w:cs="Times New Roman"/>
          <w:sz w:val="28"/>
          <w:szCs w:val="28"/>
        </w:rPr>
        <w:t xml:space="preserve">          - Федотовы Лукерья и Мария, Михайлова Анна – по 2 руб. каждой; </w:t>
      </w:r>
    </w:p>
    <w:p w:rsidR="00742B7D" w:rsidRDefault="00742B7D" w:rsidP="006A3F26">
      <w:pPr>
        <w:pStyle w:val="FootnoteText"/>
        <w:jc w:val="both"/>
        <w:rPr>
          <w:rFonts w:ascii="Times New Roman" w:hAnsi="Times New Roman" w:cs="Times New Roman"/>
          <w:sz w:val="28"/>
          <w:szCs w:val="28"/>
        </w:rPr>
      </w:pPr>
      <w:r>
        <w:rPr>
          <w:rFonts w:ascii="Times New Roman" w:hAnsi="Times New Roman" w:cs="Times New Roman"/>
          <w:sz w:val="28"/>
          <w:szCs w:val="28"/>
        </w:rPr>
        <w:lastRenderedPageBreak/>
        <w:t xml:space="preserve">          - Егорова Кристина, Федотова Авдотья, Фадеева Марфа, Сидорова Мария, Гаврилова Анна – по 1руб. каждой; </w:t>
      </w:r>
    </w:p>
    <w:p w:rsidR="00742B7D" w:rsidRDefault="00742B7D" w:rsidP="006A3F26">
      <w:pPr>
        <w:pStyle w:val="FootnoteText"/>
        <w:jc w:val="both"/>
        <w:rPr>
          <w:rFonts w:ascii="Times New Roman" w:hAnsi="Times New Roman" w:cs="Times New Roman"/>
          <w:sz w:val="28"/>
          <w:szCs w:val="28"/>
        </w:rPr>
      </w:pPr>
      <w:r>
        <w:rPr>
          <w:rFonts w:ascii="Times New Roman" w:hAnsi="Times New Roman" w:cs="Times New Roman"/>
          <w:sz w:val="28"/>
          <w:szCs w:val="28"/>
        </w:rPr>
        <w:t xml:space="preserve">     Б) служащим: </w:t>
      </w:r>
    </w:p>
    <w:p w:rsidR="00742B7D" w:rsidRDefault="00742B7D" w:rsidP="006A3F26">
      <w:pPr>
        <w:pStyle w:val="FootnoteText"/>
        <w:jc w:val="both"/>
        <w:rPr>
          <w:rFonts w:ascii="Times New Roman" w:hAnsi="Times New Roman" w:cs="Times New Roman"/>
          <w:sz w:val="28"/>
          <w:szCs w:val="28"/>
        </w:rPr>
      </w:pPr>
      <w:r>
        <w:rPr>
          <w:rFonts w:ascii="Times New Roman" w:hAnsi="Times New Roman" w:cs="Times New Roman"/>
          <w:sz w:val="28"/>
          <w:szCs w:val="28"/>
        </w:rPr>
        <w:t xml:space="preserve">           - певчие: Иванов Алексей, Рябинин Тимофей, Стрельников Данила, Никитин Гурий – по 2 руб. каждому; </w:t>
      </w:r>
    </w:p>
    <w:p w:rsidR="00742B7D" w:rsidRDefault="00742B7D" w:rsidP="00284314">
      <w:pPr>
        <w:pStyle w:val="FootnoteTex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3F26">
        <w:rPr>
          <w:rFonts w:ascii="Times New Roman" w:hAnsi="Times New Roman" w:cs="Times New Roman"/>
          <w:sz w:val="28"/>
          <w:szCs w:val="28"/>
        </w:rPr>
        <w:t xml:space="preserve">   </w:t>
      </w:r>
      <w:r>
        <w:rPr>
          <w:rFonts w:ascii="Times New Roman" w:hAnsi="Times New Roman" w:cs="Times New Roman"/>
          <w:sz w:val="28"/>
          <w:szCs w:val="28"/>
        </w:rPr>
        <w:t>В 19141году Смотритель богадельни крестьянин Грязнов Александр Фили</w:t>
      </w:r>
      <w:r w:rsidR="006A3F26">
        <w:rPr>
          <w:rFonts w:ascii="Times New Roman" w:hAnsi="Times New Roman" w:cs="Times New Roman"/>
          <w:sz w:val="28"/>
          <w:szCs w:val="28"/>
        </w:rPr>
        <w:t>-</w:t>
      </w:r>
      <w:r>
        <w:rPr>
          <w:rFonts w:ascii="Times New Roman" w:hAnsi="Times New Roman" w:cs="Times New Roman"/>
          <w:sz w:val="28"/>
          <w:szCs w:val="28"/>
        </w:rPr>
        <w:t>пович получил золотую медаль «За усердие». Именно по его инициативе бы</w:t>
      </w:r>
      <w:r w:rsidR="003B1B61">
        <w:rPr>
          <w:rFonts w:ascii="Times New Roman" w:hAnsi="Times New Roman" w:cs="Times New Roman"/>
          <w:sz w:val="28"/>
          <w:szCs w:val="28"/>
        </w:rPr>
        <w:t>-</w:t>
      </w:r>
      <w:r>
        <w:rPr>
          <w:rFonts w:ascii="Times New Roman" w:hAnsi="Times New Roman" w:cs="Times New Roman"/>
          <w:sz w:val="28"/>
          <w:szCs w:val="28"/>
        </w:rPr>
        <w:t>ли приобретены для церкви богадельни колокол, стоящий более 500рублей и два запрестольных облачения.</w:t>
      </w:r>
      <w:r>
        <w:rPr>
          <w:rStyle w:val="FootnoteReference"/>
          <w:rFonts w:ascii="Times New Roman" w:hAnsi="Times New Roman" w:cs="Times New Roman"/>
          <w:sz w:val="28"/>
          <w:szCs w:val="28"/>
        </w:rPr>
        <w:footnoteReference w:id="28"/>
      </w:r>
    </w:p>
    <w:p w:rsidR="00742B7D" w:rsidRDefault="00742B7D" w:rsidP="00284314">
      <w:pPr>
        <w:pStyle w:val="FootnoteTex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Всегда интересен  вопрос: «На какие средства содержалась богадельня?» Работая с материалами архива Пензенской области,  я сделала вывод о состоянии денежных средств богадельни, которая содержалась исключительно на собственные  средства, к которым относятся:</w:t>
      </w:r>
    </w:p>
    <w:p w:rsidR="006A3F26" w:rsidRDefault="003B1B61" w:rsidP="006A3F26">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w:t>
      </w:r>
      <w:r w:rsidR="00742B7D">
        <w:rPr>
          <w:rFonts w:ascii="Times New Roman" w:hAnsi="Times New Roman" w:cs="Times New Roman"/>
          <w:sz w:val="28"/>
          <w:szCs w:val="28"/>
        </w:rPr>
        <w:t xml:space="preserve">доходы от капиталов -  </w:t>
      </w:r>
    </w:p>
    <w:p w:rsidR="006A3F26" w:rsidRDefault="006A3F26" w:rsidP="006A3F26">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w:t>
      </w:r>
      <w:r w:rsidR="00742B7D">
        <w:rPr>
          <w:rFonts w:ascii="Times New Roman" w:hAnsi="Times New Roman" w:cs="Times New Roman"/>
          <w:sz w:val="28"/>
          <w:szCs w:val="28"/>
        </w:rPr>
        <w:t xml:space="preserve">  * неприкосновенного   </w:t>
      </w:r>
    </w:p>
    <w:p w:rsidR="003B1B61" w:rsidRDefault="006A3F26" w:rsidP="006A3F26">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w:t>
      </w:r>
      <w:r w:rsidR="00742B7D">
        <w:rPr>
          <w:rFonts w:ascii="Times New Roman" w:hAnsi="Times New Roman" w:cs="Times New Roman"/>
          <w:sz w:val="28"/>
          <w:szCs w:val="28"/>
        </w:rPr>
        <w:t xml:space="preserve">  * запасного  </w:t>
      </w:r>
    </w:p>
    <w:p w:rsidR="00742B7D" w:rsidRDefault="00742B7D" w:rsidP="006A3F26">
      <w:pPr>
        <w:pStyle w:val="FootnoteText"/>
        <w:ind w:left="435"/>
        <w:jc w:val="both"/>
        <w:rPr>
          <w:rFonts w:ascii="Times New Roman" w:hAnsi="Times New Roman" w:cs="Times New Roman"/>
          <w:sz w:val="28"/>
          <w:szCs w:val="28"/>
        </w:rPr>
      </w:pPr>
      <w:r>
        <w:rPr>
          <w:rFonts w:ascii="Times New Roman" w:hAnsi="Times New Roman" w:cs="Times New Roman"/>
          <w:sz w:val="28"/>
          <w:szCs w:val="28"/>
        </w:rPr>
        <w:t>* специальных</w:t>
      </w:r>
    </w:p>
    <w:p w:rsidR="005F5440" w:rsidRDefault="003B1B61" w:rsidP="006A3F26">
      <w:pPr>
        <w:pStyle w:val="FootnoteText"/>
        <w:ind w:left="435"/>
        <w:jc w:val="both"/>
        <w:rPr>
          <w:rFonts w:ascii="Times New Roman" w:hAnsi="Times New Roman" w:cs="Times New Roman"/>
          <w:sz w:val="28"/>
          <w:szCs w:val="28"/>
        </w:rPr>
      </w:pPr>
      <w:r>
        <w:rPr>
          <w:rFonts w:ascii="Times New Roman" w:hAnsi="Times New Roman" w:cs="Times New Roman"/>
          <w:sz w:val="28"/>
          <w:szCs w:val="28"/>
        </w:rPr>
        <w:t xml:space="preserve">* </w:t>
      </w:r>
      <w:r w:rsidR="00742B7D">
        <w:rPr>
          <w:rFonts w:ascii="Times New Roman" w:hAnsi="Times New Roman" w:cs="Times New Roman"/>
          <w:sz w:val="28"/>
          <w:szCs w:val="28"/>
        </w:rPr>
        <w:t>ч</w:t>
      </w:r>
      <w:r>
        <w:rPr>
          <w:rFonts w:ascii="Times New Roman" w:hAnsi="Times New Roman" w:cs="Times New Roman"/>
          <w:sz w:val="28"/>
          <w:szCs w:val="28"/>
        </w:rPr>
        <w:t xml:space="preserve">астные пожертвования       </w:t>
      </w:r>
    </w:p>
    <w:p w:rsidR="00742B7D" w:rsidRDefault="003B1B61" w:rsidP="006A3F26">
      <w:pPr>
        <w:pStyle w:val="FootnoteText"/>
        <w:ind w:left="435"/>
        <w:jc w:val="both"/>
        <w:rPr>
          <w:rFonts w:ascii="Times New Roman" w:hAnsi="Times New Roman" w:cs="Times New Roman"/>
          <w:sz w:val="28"/>
          <w:szCs w:val="28"/>
        </w:rPr>
      </w:pPr>
      <w:r>
        <w:rPr>
          <w:rFonts w:ascii="Times New Roman" w:hAnsi="Times New Roman" w:cs="Times New Roman"/>
          <w:sz w:val="28"/>
          <w:szCs w:val="28"/>
        </w:rPr>
        <w:t>*</w:t>
      </w:r>
      <w:r w:rsidR="00742B7D">
        <w:rPr>
          <w:rFonts w:ascii="Times New Roman" w:hAnsi="Times New Roman" w:cs="Times New Roman"/>
          <w:sz w:val="28"/>
          <w:szCs w:val="28"/>
        </w:rPr>
        <w:t xml:space="preserve"> случайные поступления</w:t>
      </w:r>
    </w:p>
    <w:p w:rsidR="00742B7D" w:rsidRDefault="00600B43"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Все вышеперечисленные капиталы</w:t>
      </w:r>
      <w:r w:rsidR="00742B7D">
        <w:rPr>
          <w:rFonts w:ascii="Times New Roman" w:hAnsi="Times New Roman" w:cs="Times New Roman"/>
          <w:sz w:val="28"/>
          <w:szCs w:val="28"/>
        </w:rPr>
        <w:t>, за исключением частных поступлений, заключаются в процентных билетах разных наименований, государственных и частных кредитных установлений. Ежегодно Совет богадельни отправлял отчет о состоянии капиталов богадельни Губернатору и в Канцелярию учреждений Императрицы  Марии. Согласно этого отчета «в 1885 году средства богадельни составляли 517.653руб. серебром  (в %  билетах), дающих в год 25.292 рубля серебром. Также богадельня получала 162 рубля серебром (оброк) в год с 54 душ крестьян, не вышедших еще на выкуп. Всего дохода Киселевская богадельня имела 26.454 рубля серебром в год».</w:t>
      </w:r>
      <w:r w:rsidR="00742B7D">
        <w:rPr>
          <w:rStyle w:val="FootnoteReference"/>
          <w:rFonts w:ascii="Times New Roman" w:hAnsi="Times New Roman" w:cs="Times New Roman"/>
          <w:sz w:val="28"/>
          <w:szCs w:val="28"/>
        </w:rPr>
        <w:footnoteReference w:id="29"/>
      </w:r>
      <w:r w:rsidR="00742B7D">
        <w:rPr>
          <w:rFonts w:ascii="Times New Roman" w:hAnsi="Times New Roman" w:cs="Times New Roman"/>
          <w:sz w:val="28"/>
          <w:szCs w:val="28"/>
        </w:rPr>
        <w:t xml:space="preserve">  </w:t>
      </w:r>
    </w:p>
    <w:p w:rsidR="00742B7D" w:rsidRDefault="00742B7D" w:rsidP="005F5440">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По отчетам Совета богадельни (на основании архивных данных) к «декабрю 1916 года у богадельни было несколько счетов в Пензенском отделении Государственного банка: </w:t>
      </w:r>
    </w:p>
    <w:p w:rsidR="00742B7D" w:rsidRDefault="00742B7D" w:rsidP="005F5440">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- 1) Счет лит. А – сумм имени Пензенской Александра и Марии Киселевых богадельни (% бумагами  73 листа на сумму 617.015 рублей). </w:t>
      </w:r>
    </w:p>
    <w:p w:rsidR="00742B7D" w:rsidRDefault="00742B7D" w:rsidP="005F5440">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- 2) Счет лит. Б – сумм стипендий имени умершего Принца Петра Георгиевича Ольденбургского ( % бумагами 4 листа на сумму 3.200 рублей). </w:t>
      </w:r>
    </w:p>
    <w:p w:rsidR="00600B43" w:rsidRDefault="00742B7D" w:rsidP="005F5440">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- 3) Счет лит. С – сумм имени Причта церквей богадельни (% бумагами 24 листа на сумму 4. 275 рублей).     </w:t>
      </w:r>
    </w:p>
    <w:p w:rsidR="00742B7D" w:rsidRDefault="00600B43"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42B7D">
        <w:rPr>
          <w:rFonts w:ascii="Times New Roman" w:hAnsi="Times New Roman" w:cs="Times New Roman"/>
          <w:sz w:val="28"/>
          <w:szCs w:val="28"/>
        </w:rPr>
        <w:t xml:space="preserve">- 4) Счет лит. Д – сумм имени церквей богадельни (% бумагами 27 листов  на сумму 2.250 рублей и наличными деньгами 109 рублей 90 копеек. </w:t>
      </w:r>
      <w:r w:rsidR="0064561A">
        <w:rPr>
          <w:rFonts w:ascii="Times New Roman" w:hAnsi="Times New Roman" w:cs="Times New Roman"/>
          <w:sz w:val="28"/>
          <w:szCs w:val="28"/>
        </w:rPr>
        <w:t>Всего: 2359 рублей 90 копеек.</w:t>
      </w:r>
      <w:r w:rsidR="00742B7D">
        <w:rPr>
          <w:rStyle w:val="FootnoteReference"/>
          <w:rFonts w:ascii="Times New Roman" w:hAnsi="Times New Roman" w:cs="Times New Roman"/>
          <w:sz w:val="28"/>
          <w:szCs w:val="28"/>
        </w:rPr>
        <w:footnoteReference w:id="30"/>
      </w:r>
      <w:r w:rsidR="00742B7D">
        <w:rPr>
          <w:rFonts w:ascii="Times New Roman" w:hAnsi="Times New Roman" w:cs="Times New Roman"/>
          <w:sz w:val="28"/>
          <w:szCs w:val="28"/>
        </w:rPr>
        <w:t xml:space="preserve">      </w:t>
      </w:r>
    </w:p>
    <w:p w:rsidR="00742B7D" w:rsidRDefault="00742B7D" w:rsidP="00284314">
      <w:pPr>
        <w:pStyle w:val="FootnoteTex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Доходы с капиталов</w:t>
      </w:r>
      <w:r w:rsidR="005F5440">
        <w:rPr>
          <w:rFonts w:ascii="Times New Roman" w:hAnsi="Times New Roman" w:cs="Times New Roman"/>
          <w:sz w:val="28"/>
          <w:szCs w:val="28"/>
        </w:rPr>
        <w:t xml:space="preserve"> </w:t>
      </w:r>
      <w:r>
        <w:rPr>
          <w:rFonts w:ascii="Times New Roman" w:hAnsi="Times New Roman" w:cs="Times New Roman"/>
          <w:sz w:val="28"/>
          <w:szCs w:val="28"/>
        </w:rPr>
        <w:t>неприкосновенного и запасного шли на содержание бога</w:t>
      </w:r>
      <w:r w:rsidR="00600B43">
        <w:rPr>
          <w:rFonts w:ascii="Times New Roman" w:hAnsi="Times New Roman" w:cs="Times New Roman"/>
          <w:sz w:val="28"/>
          <w:szCs w:val="28"/>
        </w:rPr>
        <w:t>-</w:t>
      </w:r>
      <w:r>
        <w:rPr>
          <w:rFonts w:ascii="Times New Roman" w:hAnsi="Times New Roman" w:cs="Times New Roman"/>
          <w:sz w:val="28"/>
          <w:szCs w:val="28"/>
        </w:rPr>
        <w:t>дельни; доходы специального капитала назначались на усиление средств содержа</w:t>
      </w:r>
      <w:r w:rsidR="00600B43">
        <w:rPr>
          <w:rFonts w:ascii="Times New Roman" w:hAnsi="Times New Roman" w:cs="Times New Roman"/>
          <w:sz w:val="28"/>
          <w:szCs w:val="28"/>
        </w:rPr>
        <w:t>-</w:t>
      </w:r>
      <w:r>
        <w:rPr>
          <w:rFonts w:ascii="Times New Roman" w:hAnsi="Times New Roman" w:cs="Times New Roman"/>
          <w:sz w:val="28"/>
          <w:szCs w:val="28"/>
        </w:rPr>
        <w:t>ния богадельни; расходование же поступлений с частных пожер</w:t>
      </w:r>
      <w:r w:rsidR="00600B43">
        <w:rPr>
          <w:rFonts w:ascii="Times New Roman" w:hAnsi="Times New Roman" w:cs="Times New Roman"/>
          <w:sz w:val="28"/>
          <w:szCs w:val="28"/>
        </w:rPr>
        <w:t>тво</w:t>
      </w:r>
      <w:r>
        <w:rPr>
          <w:rFonts w:ascii="Times New Roman" w:hAnsi="Times New Roman" w:cs="Times New Roman"/>
          <w:sz w:val="28"/>
          <w:szCs w:val="28"/>
        </w:rPr>
        <w:t>ваний произ</w:t>
      </w:r>
      <w:r w:rsidR="00600B43">
        <w:rPr>
          <w:rFonts w:ascii="Times New Roman" w:hAnsi="Times New Roman" w:cs="Times New Roman"/>
          <w:sz w:val="28"/>
          <w:szCs w:val="28"/>
        </w:rPr>
        <w:t>-</w:t>
      </w:r>
      <w:r>
        <w:rPr>
          <w:rFonts w:ascii="Times New Roman" w:hAnsi="Times New Roman" w:cs="Times New Roman"/>
          <w:sz w:val="28"/>
          <w:szCs w:val="28"/>
        </w:rPr>
        <w:t>водились согласно воле жертвователей.</w:t>
      </w:r>
      <w:r>
        <w:rPr>
          <w:rStyle w:val="FootnoteReference"/>
          <w:rFonts w:ascii="Times New Roman" w:hAnsi="Times New Roman" w:cs="Times New Roman"/>
          <w:sz w:val="28"/>
          <w:szCs w:val="28"/>
        </w:rPr>
        <w:footnoteReference w:id="31"/>
      </w:r>
      <w:r>
        <w:rPr>
          <w:rFonts w:ascii="Times New Roman" w:hAnsi="Times New Roman" w:cs="Times New Roman"/>
          <w:sz w:val="28"/>
          <w:szCs w:val="28"/>
        </w:rPr>
        <w:t xml:space="preserve"> </w:t>
      </w:r>
    </w:p>
    <w:p w:rsidR="00742B7D" w:rsidRDefault="00742B7D"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Денежные средства богадельни добавлялись доходами с недвижимых насе</w:t>
      </w:r>
      <w:r w:rsidR="003B1B61">
        <w:rPr>
          <w:rFonts w:ascii="Times New Roman" w:hAnsi="Times New Roman" w:cs="Times New Roman"/>
          <w:sz w:val="28"/>
          <w:szCs w:val="28"/>
        </w:rPr>
        <w:t>-</w:t>
      </w:r>
      <w:r>
        <w:rPr>
          <w:rFonts w:ascii="Times New Roman" w:hAnsi="Times New Roman" w:cs="Times New Roman"/>
          <w:sz w:val="28"/>
          <w:szCs w:val="28"/>
        </w:rPr>
        <w:t>ленных имений, завещанных в пользу заведения Статским Советником Ки</w:t>
      </w:r>
      <w:r w:rsidR="003B1B61">
        <w:rPr>
          <w:rFonts w:ascii="Times New Roman" w:hAnsi="Times New Roman" w:cs="Times New Roman"/>
          <w:sz w:val="28"/>
          <w:szCs w:val="28"/>
        </w:rPr>
        <w:t>-</w:t>
      </w:r>
      <w:r>
        <w:rPr>
          <w:rFonts w:ascii="Times New Roman" w:hAnsi="Times New Roman" w:cs="Times New Roman"/>
          <w:sz w:val="28"/>
          <w:szCs w:val="28"/>
        </w:rPr>
        <w:t>селевым, состоящих в губерниях: Московской, Владимирской, Нижегородской, Пензенской, Саратовской, Казанской, Оренбургской. Во всех этих имениях состояло1.308 душ мужского пола, которые по Высочайше Утвержденному 29 мая 1856 года Положению о богадельне, обязаны были платить по 3 рубля в год с каждой ревизской души</w:t>
      </w:r>
      <w:r>
        <w:rPr>
          <w:rStyle w:val="FootnoteReference"/>
          <w:rFonts w:ascii="Times New Roman" w:hAnsi="Times New Roman" w:cs="Times New Roman"/>
          <w:sz w:val="28"/>
          <w:szCs w:val="28"/>
        </w:rPr>
        <w:footnoteReference w:id="32"/>
      </w:r>
      <w:r>
        <w:rPr>
          <w:rFonts w:ascii="Times New Roman" w:hAnsi="Times New Roman" w:cs="Times New Roman"/>
          <w:sz w:val="28"/>
          <w:szCs w:val="28"/>
        </w:rPr>
        <w:t xml:space="preserve"> и сверх того по 1рублю серебром с души для составления запасного крестьянского капитала. Этот рублевый сбор вносился на имя населения в Московский Опекунский Совет и должен быть вносим до тех пор, пока образуется капитал в 25 рублей серебром на каждую ревизскую душу. После чего проценты должны быть обращаемы единственно на уплату подушной подати. Капитал,  согласно завещанию, должен остаться неприкосновенным. Все денежные сборы должны были быть уплачиваемы крестьянами к 1 января следующего года. В случае  же несвоевременного взноса взыскивался с крестьян штраф по полу-копейке с рубля за каждый месяц просрочки.</w:t>
      </w:r>
      <w:r>
        <w:rPr>
          <w:rStyle w:val="FootnoteReference"/>
          <w:rFonts w:ascii="Times New Roman" w:hAnsi="Times New Roman" w:cs="Times New Roman"/>
          <w:sz w:val="28"/>
          <w:szCs w:val="28"/>
        </w:rPr>
        <w:footnoteReference w:id="33"/>
      </w:r>
      <w:r>
        <w:rPr>
          <w:rFonts w:ascii="Times New Roman" w:hAnsi="Times New Roman" w:cs="Times New Roman"/>
          <w:sz w:val="28"/>
          <w:szCs w:val="28"/>
        </w:rPr>
        <w:t xml:space="preserve"> </w:t>
      </w:r>
    </w:p>
    <w:p w:rsidR="00742B7D" w:rsidRDefault="00742B7D"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В фондах ГАПО сохранились документы о частных пожертвованиях в фонд богадельни на определенных условиях. Решение о принятии пожертвований рассматривал Совет богадельни. Например, 16 января 1906 года г. Дижонов  пожертвовал в Правление богадельни 100 рублей. Он сделал взнос в одно из кредитных учреждений Пензы срочным вкладом «…на имя Причта церквей богадельни с правом получения процентов означенному Причту за поминовение усопших: Евдокии, Иерея, Феодосии, Петра, Татьяны, Александра и Ильи».</w:t>
      </w:r>
      <w:r>
        <w:rPr>
          <w:rStyle w:val="FootnoteReference"/>
          <w:rFonts w:ascii="Times New Roman" w:hAnsi="Times New Roman" w:cs="Times New Roman"/>
          <w:sz w:val="28"/>
          <w:szCs w:val="28"/>
        </w:rPr>
        <w:footnoteReference w:id="34"/>
      </w:r>
      <w:r>
        <w:rPr>
          <w:rFonts w:ascii="Times New Roman" w:hAnsi="Times New Roman" w:cs="Times New Roman"/>
          <w:sz w:val="28"/>
          <w:szCs w:val="28"/>
        </w:rPr>
        <w:t xml:space="preserve">  </w:t>
      </w:r>
      <w:r>
        <w:rPr>
          <w:rFonts w:ascii="Times New Roman" w:hAnsi="Times New Roman" w:cs="Times New Roman"/>
          <w:sz w:val="28"/>
          <w:szCs w:val="28"/>
        </w:rPr>
        <w:lastRenderedPageBreak/>
        <w:t>Или, пензенский мещанин Федор Гаврилович Матькин  пожертвовал в пользу богадельни 3оо рублей и просил Совет богадельни «…на случай старости его, и жены его, Прасковьи Константиновны, принять их в число призреваемых, через год или два».</w:t>
      </w:r>
      <w:r>
        <w:rPr>
          <w:rStyle w:val="FootnoteReference"/>
          <w:rFonts w:ascii="Times New Roman" w:hAnsi="Times New Roman" w:cs="Times New Roman"/>
          <w:sz w:val="28"/>
          <w:szCs w:val="28"/>
        </w:rPr>
        <w:footnoteReference w:id="35"/>
      </w:r>
      <w:r>
        <w:rPr>
          <w:rFonts w:ascii="Times New Roman" w:hAnsi="Times New Roman" w:cs="Times New Roman"/>
          <w:sz w:val="28"/>
          <w:szCs w:val="28"/>
        </w:rPr>
        <w:t xml:space="preserve"> </w:t>
      </w:r>
    </w:p>
    <w:p w:rsidR="0078107D" w:rsidRDefault="0078107D" w:rsidP="00284314">
      <w:pPr>
        <w:pStyle w:val="FootnoteText"/>
        <w:spacing w:line="276" w:lineRule="auto"/>
        <w:ind w:left="75"/>
        <w:rPr>
          <w:rFonts w:ascii="Times New Roman" w:hAnsi="Times New Roman" w:cs="Times New Roman"/>
          <w:sz w:val="28"/>
          <w:szCs w:val="28"/>
        </w:rPr>
      </w:pPr>
      <w:r>
        <w:rPr>
          <w:rFonts w:ascii="Times New Roman" w:hAnsi="Times New Roman" w:cs="Times New Roman"/>
          <w:sz w:val="28"/>
          <w:szCs w:val="28"/>
        </w:rPr>
        <w:t xml:space="preserve">   Или, пензенская мещанка «Прасковья Михайловна Орлова 12 марта 1912 года передала Попечительнице А.С. Радищевой срочный, на 12 лет, с 21 февраля 1912 года по 5 ½ % в год билет Пензенского общества Взаимного Кредита за № 771 на взнос 100 руб. на следующих условиях: билет считать на имя Причта церквей богадельни Александры и Марии Киселёвых в Пензе, за поминовения усопших Михаила,  Агрипины, Евдокии, Феодора, Марфы».</w:t>
      </w:r>
    </w:p>
    <w:p w:rsidR="0078107D" w:rsidRDefault="0078107D" w:rsidP="00C80EE8">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Или, врач Николай Алексеевич Легошин жертвует богадельне 4000 руб.,  а пензенский мещанин Иван Прохорович Кашкин поже</w:t>
      </w:r>
      <w:r w:rsidR="00F443D5">
        <w:rPr>
          <w:rFonts w:ascii="Times New Roman" w:hAnsi="Times New Roman" w:cs="Times New Roman"/>
          <w:sz w:val="28"/>
          <w:szCs w:val="28"/>
        </w:rPr>
        <w:t>р</w:t>
      </w:r>
      <w:r>
        <w:rPr>
          <w:rFonts w:ascii="Times New Roman" w:hAnsi="Times New Roman" w:cs="Times New Roman"/>
          <w:sz w:val="28"/>
          <w:szCs w:val="28"/>
        </w:rPr>
        <w:t xml:space="preserve">твовал 200 руб. и </w:t>
      </w:r>
      <w:r w:rsidR="00F443D5">
        <w:rPr>
          <w:rFonts w:ascii="Times New Roman" w:hAnsi="Times New Roman" w:cs="Times New Roman"/>
          <w:sz w:val="28"/>
          <w:szCs w:val="28"/>
        </w:rPr>
        <w:t xml:space="preserve"> просил позднее его похоронить за счёт богадельни.</w:t>
      </w:r>
      <w:r w:rsidR="00F443D5">
        <w:rPr>
          <w:rStyle w:val="FootnoteReference"/>
          <w:rFonts w:ascii="Times New Roman" w:hAnsi="Times New Roman" w:cs="Times New Roman"/>
          <w:sz w:val="28"/>
          <w:szCs w:val="28"/>
        </w:rPr>
        <w:footnoteReference w:id="36"/>
      </w:r>
    </w:p>
    <w:p w:rsidR="00F443D5" w:rsidRDefault="00F443D5" w:rsidP="004A312B">
      <w:pPr>
        <w:pStyle w:val="FootnoteText"/>
        <w:ind w:left="75"/>
        <w:jc w:val="both"/>
        <w:rPr>
          <w:rFonts w:ascii="Times New Roman" w:hAnsi="Times New Roman" w:cs="Times New Roman"/>
          <w:sz w:val="28"/>
          <w:szCs w:val="28"/>
        </w:rPr>
      </w:pPr>
      <w:r>
        <w:rPr>
          <w:rFonts w:ascii="Times New Roman" w:hAnsi="Times New Roman" w:cs="Times New Roman"/>
          <w:sz w:val="28"/>
          <w:szCs w:val="28"/>
        </w:rPr>
        <w:t xml:space="preserve">    Призреваемые находились на содержании богадельни и могли иметь де</w:t>
      </w:r>
      <w:r w:rsidR="004A312B">
        <w:rPr>
          <w:rFonts w:ascii="Times New Roman" w:hAnsi="Times New Roman" w:cs="Times New Roman"/>
          <w:sz w:val="28"/>
          <w:szCs w:val="28"/>
        </w:rPr>
        <w:t>-</w:t>
      </w:r>
      <w:r>
        <w:rPr>
          <w:rFonts w:ascii="Times New Roman" w:hAnsi="Times New Roman" w:cs="Times New Roman"/>
          <w:sz w:val="28"/>
          <w:szCs w:val="28"/>
        </w:rPr>
        <w:t>нежные вклады в банке. После смерти призреваемых, оставшиеся деньги передавались родственникам или вносились в Пензенское отделение Государственного Банка.</w:t>
      </w:r>
    </w:p>
    <w:p w:rsidR="00F443D5" w:rsidRDefault="00F443D5"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В фондах ГАПО ( Ф. 88.</w:t>
      </w:r>
      <w:r w:rsidR="00435550">
        <w:rPr>
          <w:rFonts w:ascii="Times New Roman" w:hAnsi="Times New Roman" w:cs="Times New Roman"/>
          <w:sz w:val="28"/>
          <w:szCs w:val="28"/>
        </w:rPr>
        <w:t xml:space="preserve"> Оп.1 Д.27) сохранились документы о том, что после «умершего 10 декабря 1903 года призреваемого богадельни Алексея Акимова Тараканова осталась книжка сберегательной кассы Пензенского отделения Государственного Банка за № 25529 на вклад 80 руб., поло</w:t>
      </w:r>
      <w:r w:rsidR="004A312B">
        <w:rPr>
          <w:rFonts w:ascii="Times New Roman" w:hAnsi="Times New Roman" w:cs="Times New Roman"/>
          <w:sz w:val="28"/>
          <w:szCs w:val="28"/>
        </w:rPr>
        <w:t>жен-</w:t>
      </w:r>
      <w:r w:rsidR="00435550">
        <w:rPr>
          <w:rFonts w:ascii="Times New Roman" w:hAnsi="Times New Roman" w:cs="Times New Roman"/>
          <w:sz w:val="28"/>
          <w:szCs w:val="28"/>
        </w:rPr>
        <w:t xml:space="preserve">ных с правом получения после его смерти на имя его дочерей – Таракановой Марии и Анастасии – глухонемых и тоже призреваемых богадельни.  Мария Алексеевна Тараканова  умерла 30 апреля 1905 года. В заявлении Анастасия Тараканова просит капитал в 80 руб. с наросшими % переложить </w:t>
      </w:r>
      <w:r w:rsidR="00176522">
        <w:rPr>
          <w:rFonts w:ascii="Times New Roman" w:hAnsi="Times New Roman" w:cs="Times New Roman"/>
          <w:sz w:val="28"/>
          <w:szCs w:val="28"/>
        </w:rPr>
        <w:t>на имя её, Анастасии Алексеевны Таракановой.  После её смерти по этой книжке предоставить получение для погребения и поминовения её Пензенской Александры и Марии Киселёвых богадельни».</w:t>
      </w:r>
      <w:r w:rsidR="00176522">
        <w:rPr>
          <w:rStyle w:val="FootnoteReference"/>
          <w:rFonts w:ascii="Times New Roman" w:hAnsi="Times New Roman" w:cs="Times New Roman"/>
          <w:sz w:val="28"/>
          <w:szCs w:val="28"/>
        </w:rPr>
        <w:footnoteReference w:id="37"/>
      </w:r>
    </w:p>
    <w:p w:rsidR="00176522" w:rsidRDefault="00DD49C8"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Советом богадельни наз</w:t>
      </w:r>
      <w:r w:rsidR="00176522">
        <w:rPr>
          <w:rFonts w:ascii="Times New Roman" w:hAnsi="Times New Roman" w:cs="Times New Roman"/>
          <w:sz w:val="28"/>
          <w:szCs w:val="28"/>
        </w:rPr>
        <w:t>началось и временное пособие, (месячина), в случае тяжёлого материального положения. Так, в 1902 году вследствие просьб Иващенко Анны Ивановны и Артоболевского Дмитрия Петровича назна</w:t>
      </w:r>
      <w:r w:rsidR="00600B43">
        <w:rPr>
          <w:rFonts w:ascii="Times New Roman" w:hAnsi="Times New Roman" w:cs="Times New Roman"/>
          <w:sz w:val="28"/>
          <w:szCs w:val="28"/>
        </w:rPr>
        <w:t>ча</w:t>
      </w:r>
      <w:r w:rsidR="00176522">
        <w:rPr>
          <w:rFonts w:ascii="Times New Roman" w:hAnsi="Times New Roman" w:cs="Times New Roman"/>
          <w:sz w:val="28"/>
          <w:szCs w:val="28"/>
        </w:rPr>
        <w:t>лись наличные деньги, Анне Ивановне – 10 руб. и дочери Дмитрия Петровича Екатерине – 3 руб. на каждый месяц.</w:t>
      </w:r>
      <w:r w:rsidR="00176522">
        <w:rPr>
          <w:rStyle w:val="FootnoteReference"/>
          <w:rFonts w:ascii="Times New Roman" w:hAnsi="Times New Roman" w:cs="Times New Roman"/>
          <w:sz w:val="28"/>
          <w:szCs w:val="28"/>
        </w:rPr>
        <w:footnoteReference w:id="38"/>
      </w:r>
    </w:p>
    <w:p w:rsidR="00DD49C8" w:rsidRDefault="00DD49C8"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В обоих отделениях богадельни имелись церкви со всею принадлежащею к ним церковною утварью, и совершалась в них поочерёдно богослужения. Служащими церкви при богадельни в 1884 году были:  священник Николай Леонтьевич </w:t>
      </w:r>
      <w:r>
        <w:rPr>
          <w:rFonts w:ascii="Times New Roman" w:hAnsi="Times New Roman" w:cs="Times New Roman"/>
          <w:sz w:val="28"/>
          <w:szCs w:val="28"/>
        </w:rPr>
        <w:lastRenderedPageBreak/>
        <w:t>Кронтовский и псаломщик в сане диакона Иван Егорович Недогадов,</w:t>
      </w:r>
      <w:r>
        <w:rPr>
          <w:rStyle w:val="FootnoteReference"/>
          <w:rFonts w:ascii="Times New Roman" w:hAnsi="Times New Roman" w:cs="Times New Roman"/>
          <w:sz w:val="28"/>
          <w:szCs w:val="28"/>
        </w:rPr>
        <w:footnoteReference w:id="39"/>
      </w:r>
      <w:r>
        <w:rPr>
          <w:rFonts w:ascii="Times New Roman" w:hAnsi="Times New Roman" w:cs="Times New Roman"/>
          <w:sz w:val="28"/>
          <w:szCs w:val="28"/>
        </w:rPr>
        <w:t xml:space="preserve"> а в 1913 году при  церквях богадельни состояли: настоятель протоиерей Михаил Никитич Сатурнов, диакон Арсений Степанович Виноградов и псаломщик по найму Пётр Александрович Лавров.</w:t>
      </w:r>
      <w:r w:rsidR="00496BDC">
        <w:rPr>
          <w:rStyle w:val="FootnoteReference"/>
          <w:rFonts w:ascii="Times New Roman" w:hAnsi="Times New Roman" w:cs="Times New Roman"/>
          <w:sz w:val="28"/>
          <w:szCs w:val="28"/>
        </w:rPr>
        <w:footnoteReference w:id="40"/>
      </w:r>
      <w:r>
        <w:rPr>
          <w:rFonts w:ascii="Times New Roman" w:hAnsi="Times New Roman" w:cs="Times New Roman"/>
          <w:sz w:val="28"/>
          <w:szCs w:val="28"/>
        </w:rPr>
        <w:t xml:space="preserve"> </w:t>
      </w:r>
    </w:p>
    <w:p w:rsidR="00496BDC" w:rsidRDefault="00496BDC"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М.М. Киселёва заботилась не только о богадельнях, но и о церквях. В фондах архива я нашла документы, подтверждающие это. «В 1876 году было выделено  26 руб. 94 коп. на золочение крестов и шаров. С 15 апреля по 24 ноября 1976 года для золочения и  окраски было куплено:</w:t>
      </w:r>
    </w:p>
    <w:p w:rsidR="00496BDC" w:rsidRDefault="00496BDC"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- 6 книжек золота девяти-золотникового  по 2 руб. 80 коп. за книжку;</w:t>
      </w:r>
    </w:p>
    <w:p w:rsidR="00496BDC" w:rsidRDefault="00496BDC"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- 1 фунт песизы;</w:t>
      </w:r>
    </w:p>
    <w:p w:rsidR="00496BDC" w:rsidRDefault="00496BDC"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¾ фунта свинцового сахару;</w:t>
      </w:r>
    </w:p>
    <w:p w:rsidR="00496BDC" w:rsidRDefault="00496BDC"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- 2 фунта кобальту;</w:t>
      </w:r>
    </w:p>
    <w:p w:rsidR="00496BDC" w:rsidRDefault="00496BDC"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- 1/2  берлинской лазури;</w:t>
      </w:r>
    </w:p>
    <w:p w:rsidR="00496BDC" w:rsidRDefault="00496BDC"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xml:space="preserve">-  1/2 фунта маку № 1; </w:t>
      </w:r>
    </w:p>
    <w:p w:rsidR="00667980" w:rsidRDefault="00667980" w:rsidP="00742B7D">
      <w:pPr>
        <w:pStyle w:val="FootnoteText"/>
        <w:ind w:left="75"/>
        <w:rPr>
          <w:rFonts w:ascii="Times New Roman" w:hAnsi="Times New Roman" w:cs="Times New Roman"/>
          <w:sz w:val="28"/>
          <w:szCs w:val="28"/>
        </w:rPr>
      </w:pPr>
      <w:r>
        <w:rPr>
          <w:rFonts w:ascii="Times New Roman" w:hAnsi="Times New Roman" w:cs="Times New Roman"/>
          <w:sz w:val="28"/>
          <w:szCs w:val="28"/>
        </w:rPr>
        <w:t>-</w:t>
      </w:r>
      <w:r w:rsidR="0064561A">
        <w:rPr>
          <w:rFonts w:ascii="Times New Roman" w:hAnsi="Times New Roman" w:cs="Times New Roman"/>
          <w:sz w:val="28"/>
          <w:szCs w:val="28"/>
        </w:rPr>
        <w:t xml:space="preserve">  </w:t>
      </w:r>
      <w:r>
        <w:rPr>
          <w:rFonts w:ascii="Times New Roman" w:hAnsi="Times New Roman" w:cs="Times New Roman"/>
          <w:sz w:val="28"/>
          <w:szCs w:val="28"/>
        </w:rPr>
        <w:t xml:space="preserve"> кисть;</w:t>
      </w:r>
    </w:p>
    <w:p w:rsidR="00667980" w:rsidRDefault="00667980"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1/4  фунта ваты;</w:t>
      </w:r>
    </w:p>
    <w:p w:rsidR="00667980" w:rsidRDefault="00667980"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щетина для кистей.</w:t>
      </w:r>
    </w:p>
    <w:p w:rsidR="00667980" w:rsidRDefault="00667980" w:rsidP="00742B7D">
      <w:pPr>
        <w:pStyle w:val="FootnoteText"/>
        <w:ind w:left="75"/>
        <w:rPr>
          <w:rFonts w:ascii="Times New Roman" w:hAnsi="Times New Roman" w:cs="Times New Roman"/>
          <w:sz w:val="28"/>
          <w:szCs w:val="28"/>
        </w:rPr>
      </w:pPr>
      <w:r>
        <w:rPr>
          <w:rFonts w:ascii="Times New Roman" w:hAnsi="Times New Roman" w:cs="Times New Roman"/>
          <w:sz w:val="28"/>
          <w:szCs w:val="28"/>
        </w:rPr>
        <w:t>- заплачено золотарю 5 руб. за работу».</w:t>
      </w:r>
      <w:r>
        <w:rPr>
          <w:rStyle w:val="FootnoteReference"/>
          <w:rFonts w:ascii="Times New Roman" w:hAnsi="Times New Roman" w:cs="Times New Roman"/>
          <w:sz w:val="28"/>
          <w:szCs w:val="28"/>
        </w:rPr>
        <w:footnoteReference w:id="41"/>
      </w:r>
      <w:r w:rsidR="00AC0A10">
        <w:rPr>
          <w:rFonts w:ascii="Times New Roman" w:hAnsi="Times New Roman" w:cs="Times New Roman"/>
          <w:sz w:val="28"/>
          <w:szCs w:val="28"/>
        </w:rPr>
        <w:t xml:space="preserve"> </w:t>
      </w:r>
    </w:p>
    <w:p w:rsidR="00AC0A10" w:rsidRDefault="00AC0A10"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М.М. Киселёва была обеспокоена судьбой богадельни после её смерти. Поэтому ещё в мае 1885 года она направила Прошение на имя Императрицы Марии Фёдоровны, в котором она просила «определить попечительницею и непосредственною начальницею Киселёвской богадельни родную племянницу мою, дочь капитана морской службы Александру Степановну Радищеву. Она 25 лет живёт со мною, помогая мне в управлении делами богадельни и по своим нравственным качествам, уму и христианской любви к ближнему сумеет управлять богадельнею с надлежащим усердием и пользою. Я уверена, что она не растратит капитал, предназначенный на благотворительные дела, и не умолит значение богадельни»</w:t>
      </w:r>
      <w:r w:rsidR="002540DC">
        <w:rPr>
          <w:rFonts w:ascii="Times New Roman" w:hAnsi="Times New Roman" w:cs="Times New Roman"/>
          <w:sz w:val="28"/>
          <w:szCs w:val="28"/>
        </w:rPr>
        <w:t>.</w:t>
      </w:r>
      <w:r w:rsidR="002540DC">
        <w:rPr>
          <w:rStyle w:val="FootnoteReference"/>
          <w:rFonts w:ascii="Times New Roman" w:hAnsi="Times New Roman" w:cs="Times New Roman"/>
          <w:sz w:val="28"/>
          <w:szCs w:val="28"/>
        </w:rPr>
        <w:footnoteReference w:id="42"/>
      </w:r>
    </w:p>
    <w:p w:rsidR="002540DC" w:rsidRDefault="002540DC"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В 1887 году М.М. Киселёва скончалась. Попечительницей и непосред</w:t>
      </w:r>
      <w:r w:rsidR="00817B00">
        <w:rPr>
          <w:rFonts w:ascii="Times New Roman" w:hAnsi="Times New Roman" w:cs="Times New Roman"/>
          <w:sz w:val="28"/>
          <w:szCs w:val="28"/>
        </w:rPr>
        <w:t>-</w:t>
      </w:r>
      <w:r>
        <w:rPr>
          <w:rFonts w:ascii="Times New Roman" w:hAnsi="Times New Roman" w:cs="Times New Roman"/>
          <w:sz w:val="28"/>
          <w:szCs w:val="28"/>
        </w:rPr>
        <w:t xml:space="preserve">ственной начальницей Пензенской Киселёвской богадельни стала Радищева Александра Степановна (1824 – 08.04. 1922, Пенза). Она родилась в семье капитана морской службы Степана Николаевича Радищева (родного брата известного писателя А.Н. Радищева) и Варвары Михайловны (урождённой княжны Чегодаевой), сестры М.М. Киселёвой. </w:t>
      </w:r>
    </w:p>
    <w:p w:rsidR="00CE2A59" w:rsidRDefault="0035445F" w:rsidP="00C80EE8">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lastRenderedPageBreak/>
        <w:t xml:space="preserve">       Племянница М.М. Киселёвой, Александра Степановна, не только про</w:t>
      </w:r>
      <w:r w:rsidR="00817B00">
        <w:rPr>
          <w:rFonts w:ascii="Times New Roman" w:hAnsi="Times New Roman" w:cs="Times New Roman"/>
          <w:sz w:val="28"/>
          <w:szCs w:val="28"/>
        </w:rPr>
        <w:t>-</w:t>
      </w:r>
      <w:r>
        <w:rPr>
          <w:rFonts w:ascii="Times New Roman" w:hAnsi="Times New Roman" w:cs="Times New Roman"/>
          <w:sz w:val="28"/>
          <w:szCs w:val="28"/>
        </w:rPr>
        <w:t>должила благотворительную деятельность Марии Михайловны, но и значи</w:t>
      </w:r>
      <w:r w:rsidR="00817B00">
        <w:rPr>
          <w:rFonts w:ascii="Times New Roman" w:hAnsi="Times New Roman" w:cs="Times New Roman"/>
          <w:sz w:val="28"/>
          <w:szCs w:val="28"/>
        </w:rPr>
        <w:t>-</w:t>
      </w:r>
      <w:r>
        <w:rPr>
          <w:rFonts w:ascii="Times New Roman" w:hAnsi="Times New Roman" w:cs="Times New Roman"/>
          <w:sz w:val="28"/>
          <w:szCs w:val="28"/>
        </w:rPr>
        <w:t>тельно её приумножила. По её инициативе был выработан новый устав и штат богадельни. Причём, по её ходатайству в 1897 году богадельне было присвоено новое  наименование «Пензенская Александра и Марии Кисе</w:t>
      </w:r>
      <w:r w:rsidR="00817B00">
        <w:rPr>
          <w:rFonts w:ascii="Times New Roman" w:hAnsi="Times New Roman" w:cs="Times New Roman"/>
          <w:sz w:val="28"/>
          <w:szCs w:val="28"/>
        </w:rPr>
        <w:t>ле-</w:t>
      </w:r>
      <w:r>
        <w:rPr>
          <w:rFonts w:ascii="Times New Roman" w:hAnsi="Times New Roman" w:cs="Times New Roman"/>
          <w:sz w:val="28"/>
          <w:szCs w:val="28"/>
        </w:rPr>
        <w:t>вых богадельня», а штат  призреваемых увеличен до 165 человек. Приют и покой в богадельне просуществовал до февраля 1918 года. После 1918 года в этом здании находился Дом инвалидов. В 1931 году после капитального ремонта Дома  инвалидов и переоборудования корпуса под заразную городскую больницу, ей присвоили</w:t>
      </w:r>
      <w:r w:rsidR="00CE2A59">
        <w:rPr>
          <w:rFonts w:ascii="Times New Roman" w:hAnsi="Times New Roman" w:cs="Times New Roman"/>
          <w:sz w:val="28"/>
          <w:szCs w:val="28"/>
        </w:rPr>
        <w:t xml:space="preserve"> название – «Детская инфекционная больница имени КИМ (Коммунистический Интернационал Молодёжи)», а в 1978 году переименовали в городскую инфекционную больницу.  В больнице работали такие известные врачи, как Николай Александрович Щепетильников – терапевт и отоларинголог; Александр Абрамович Рязанцев – педиатр; Михаил Александрович Сюзюмов – терапевт и многие другие. С 1990 года боль</w:t>
      </w:r>
      <w:r w:rsidR="00600B43">
        <w:rPr>
          <w:rFonts w:ascii="Times New Roman" w:hAnsi="Times New Roman" w:cs="Times New Roman"/>
          <w:sz w:val="28"/>
          <w:szCs w:val="28"/>
        </w:rPr>
        <w:t>ни</w:t>
      </w:r>
      <w:r w:rsidR="00817B00">
        <w:rPr>
          <w:rFonts w:ascii="Times New Roman" w:hAnsi="Times New Roman" w:cs="Times New Roman"/>
          <w:sz w:val="28"/>
          <w:szCs w:val="28"/>
        </w:rPr>
        <w:t>цей руководил</w:t>
      </w:r>
      <w:r w:rsidR="00CE2A59">
        <w:rPr>
          <w:rFonts w:ascii="Times New Roman" w:hAnsi="Times New Roman" w:cs="Times New Roman"/>
          <w:sz w:val="28"/>
          <w:szCs w:val="28"/>
        </w:rPr>
        <w:t xml:space="preserve"> врач О.Б.Зейгер. Здания богадельни взяты на учёт как памятники старины.</w:t>
      </w:r>
    </w:p>
    <w:p w:rsidR="0035445F" w:rsidRDefault="00CE2A59"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Мария Михайловна первая из женщин была удостоена звания Почётной гражданки города Пензы. В постановлении Пензенской городской думы от 11 ноября 1881 года говорилось: «Мария Михайловна Киселёва постоянно в течение многих десятилетий оказывала и оказывает благотвор</w:t>
      </w:r>
      <w:r w:rsidR="00CC1E70">
        <w:rPr>
          <w:rFonts w:ascii="Times New Roman" w:hAnsi="Times New Roman" w:cs="Times New Roman"/>
          <w:sz w:val="28"/>
          <w:szCs w:val="28"/>
        </w:rPr>
        <w:t>ения многим из нуждающихся горожан, в последнее же время свои вспомоществования беднякам она упрочила навсегда, открыв в Пензе на свой учёт вторую (на Дворянской улице) Киселёвскую богадел</w:t>
      </w:r>
      <w:r w:rsidR="00600B43">
        <w:rPr>
          <w:rFonts w:ascii="Times New Roman" w:hAnsi="Times New Roman" w:cs="Times New Roman"/>
          <w:sz w:val="28"/>
          <w:szCs w:val="28"/>
        </w:rPr>
        <w:t>ьню. Такая щедрая благотворител</w:t>
      </w:r>
      <w:r w:rsidR="00284314">
        <w:rPr>
          <w:rFonts w:ascii="Times New Roman" w:hAnsi="Times New Roman" w:cs="Times New Roman"/>
          <w:sz w:val="28"/>
          <w:szCs w:val="28"/>
        </w:rPr>
        <w:t>ь</w:t>
      </w:r>
      <w:r w:rsidR="00CC1E70">
        <w:rPr>
          <w:rFonts w:ascii="Times New Roman" w:hAnsi="Times New Roman" w:cs="Times New Roman"/>
          <w:sz w:val="28"/>
          <w:szCs w:val="28"/>
        </w:rPr>
        <w:t>ность Марии  Михайловны, облегчающая задачи Общественного управления по народному призрению,  возлагает на это управление нравственный долг – гласно признать заслуги г-жи Киселёвой.</w:t>
      </w:r>
      <w:r w:rsidR="00CC1E70">
        <w:rPr>
          <w:rStyle w:val="FootnoteReference"/>
          <w:rFonts w:ascii="Times New Roman" w:hAnsi="Times New Roman" w:cs="Times New Roman"/>
          <w:sz w:val="28"/>
          <w:szCs w:val="28"/>
        </w:rPr>
        <w:footnoteReference w:id="43"/>
      </w:r>
      <w:r>
        <w:rPr>
          <w:rFonts w:ascii="Times New Roman" w:hAnsi="Times New Roman" w:cs="Times New Roman"/>
          <w:sz w:val="28"/>
          <w:szCs w:val="28"/>
        </w:rPr>
        <w:t xml:space="preserve">  </w:t>
      </w:r>
    </w:p>
    <w:p w:rsidR="002D31BE" w:rsidRDefault="002D31BE"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Скончалась Мария Михайловна 6 декабря 1887 года (старый стиль) в возрасте 89 лет, </w:t>
      </w:r>
      <w:r w:rsidR="003758F0">
        <w:rPr>
          <w:rFonts w:ascii="Times New Roman" w:hAnsi="Times New Roman" w:cs="Times New Roman"/>
          <w:sz w:val="28"/>
          <w:szCs w:val="28"/>
        </w:rPr>
        <w:t>похоронена в Спасо-Преображенском монастыре, рядом со своим мужем. На могиле установлена чугунная плита с надписью «Александр и Мария Киселёвы. 12 апреля 1847 и 6 декабря 1887».</w:t>
      </w:r>
    </w:p>
    <w:p w:rsidR="00F9300B" w:rsidRDefault="003758F0" w:rsidP="00C80EE8">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Незадолго до её смерти ею было составлено духовное завещание от 19 января 1886 года и дополнение от 15 ноября 1887 года.</w:t>
      </w:r>
      <w:r w:rsidR="00817B00">
        <w:rPr>
          <w:rFonts w:ascii="Times New Roman" w:hAnsi="Times New Roman" w:cs="Times New Roman"/>
          <w:sz w:val="28"/>
          <w:szCs w:val="28"/>
        </w:rPr>
        <w:t xml:space="preserve"> </w:t>
      </w:r>
      <w:r>
        <w:rPr>
          <w:rFonts w:ascii="Times New Roman" w:hAnsi="Times New Roman" w:cs="Times New Roman"/>
          <w:sz w:val="28"/>
          <w:szCs w:val="28"/>
        </w:rPr>
        <w:t>Этот завещательный акт посмертной воли М.М.Киселёвой раскрывает, с какой любовью относилась она к нуждающимся, особенно же к судьбе своих бывших крестьян, к церкви и благотворительным учреждениям. Её щедрая помощь, оказанная разным учреждениям и кресть</w:t>
      </w:r>
      <w:r w:rsidR="00BC4B96">
        <w:rPr>
          <w:rFonts w:ascii="Times New Roman" w:hAnsi="Times New Roman" w:cs="Times New Roman"/>
          <w:sz w:val="28"/>
          <w:szCs w:val="28"/>
        </w:rPr>
        <w:t>я</w:t>
      </w:r>
      <w:r>
        <w:rPr>
          <w:rFonts w:ascii="Times New Roman" w:hAnsi="Times New Roman" w:cs="Times New Roman"/>
          <w:sz w:val="28"/>
          <w:szCs w:val="28"/>
        </w:rPr>
        <w:t>нам, просто</w:t>
      </w:r>
      <w:r w:rsidR="00BC4B96">
        <w:rPr>
          <w:rFonts w:ascii="Times New Roman" w:hAnsi="Times New Roman" w:cs="Times New Roman"/>
          <w:sz w:val="28"/>
          <w:szCs w:val="28"/>
        </w:rPr>
        <w:t xml:space="preserve"> изумляет. Так, например, завещательница предоставила в собственность и общее владение своих бывших крестьян разных </w:t>
      </w:r>
      <w:r w:rsidR="00BC4B96">
        <w:rPr>
          <w:rFonts w:ascii="Times New Roman" w:hAnsi="Times New Roman" w:cs="Times New Roman"/>
          <w:sz w:val="28"/>
          <w:szCs w:val="28"/>
        </w:rPr>
        <w:lastRenderedPageBreak/>
        <w:t>сёл, деревень до 6000 десятин земли и сверх того, оставила им же капитал в 39837 руб., % которого они могли пользоваться в особо трудных обстоятельствах – при неурожаях, пожарах, падеже скота и т.д. На о</w:t>
      </w:r>
      <w:r w:rsidR="00F9300B">
        <w:rPr>
          <w:rFonts w:ascii="Times New Roman" w:hAnsi="Times New Roman" w:cs="Times New Roman"/>
          <w:sz w:val="28"/>
          <w:szCs w:val="28"/>
        </w:rPr>
        <w:t>бе  богадельни оставлен ею непри</w:t>
      </w:r>
      <w:r w:rsidR="00BC4B96">
        <w:rPr>
          <w:rFonts w:ascii="Times New Roman" w:hAnsi="Times New Roman" w:cs="Times New Roman"/>
          <w:sz w:val="28"/>
          <w:szCs w:val="28"/>
        </w:rPr>
        <w:t xml:space="preserve">косновенный капитал в 56500 </w:t>
      </w:r>
      <w:r w:rsidR="00F9300B">
        <w:rPr>
          <w:rFonts w:ascii="Times New Roman" w:hAnsi="Times New Roman" w:cs="Times New Roman"/>
          <w:sz w:val="28"/>
          <w:szCs w:val="28"/>
        </w:rPr>
        <w:t>рублей.</w:t>
      </w:r>
    </w:p>
    <w:p w:rsidR="0005440A" w:rsidRDefault="00F9300B"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Кроме того по завещанию  Спасо-Преображенский мужской монастырь – усадебное место в городе Пензе – получает в дар 5000 руб. и ценные земли; Палестинское православное общество, Главное Российское общество Красного Креста,  заведение для душевных больных «Всех скорбящих» в Сан</w:t>
      </w:r>
      <w:r w:rsidR="0005440A">
        <w:rPr>
          <w:rFonts w:ascii="Times New Roman" w:hAnsi="Times New Roman" w:cs="Times New Roman"/>
          <w:sz w:val="28"/>
          <w:szCs w:val="28"/>
        </w:rPr>
        <w:t>кт-Петербурге, Николаевская военная Чесменская богадельня – по 50.00 руб.</w:t>
      </w:r>
    </w:p>
    <w:p w:rsidR="005D61C7" w:rsidRDefault="0005440A"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Сверх того были назначены значительные суммы: Московскому </w:t>
      </w:r>
      <w:r w:rsidR="00817B00">
        <w:rPr>
          <w:rFonts w:ascii="Times New Roman" w:hAnsi="Times New Roman" w:cs="Times New Roman"/>
          <w:sz w:val="28"/>
          <w:szCs w:val="28"/>
        </w:rPr>
        <w:t>миссио-</w:t>
      </w:r>
      <w:r>
        <w:rPr>
          <w:rFonts w:ascii="Times New Roman" w:hAnsi="Times New Roman" w:cs="Times New Roman"/>
          <w:sz w:val="28"/>
          <w:szCs w:val="28"/>
        </w:rPr>
        <w:t>нерскому обществу для распространения православия между инородцами,  военным раненным, не  выслужившими пенсии, на образование детей древних дворянских фамилий в России. Ею пожертвовано 100 000 рублей для раздачи</w:t>
      </w:r>
      <w:r w:rsidR="005D61C7">
        <w:rPr>
          <w:rFonts w:ascii="Times New Roman" w:hAnsi="Times New Roman" w:cs="Times New Roman"/>
          <w:sz w:val="28"/>
          <w:szCs w:val="28"/>
        </w:rPr>
        <w:t xml:space="preserve"> бедным в Палестине, Кандии, Болгарии, Месопотамии.</w:t>
      </w:r>
      <w:r w:rsidR="005D61C7">
        <w:rPr>
          <w:rStyle w:val="FootnoteReference"/>
          <w:rFonts w:ascii="Times New Roman" w:hAnsi="Times New Roman" w:cs="Times New Roman"/>
          <w:sz w:val="28"/>
          <w:szCs w:val="28"/>
        </w:rPr>
        <w:footnoteReference w:id="44"/>
      </w:r>
      <w:r w:rsidR="00742B7D">
        <w:rPr>
          <w:rFonts w:ascii="Times New Roman" w:hAnsi="Times New Roman" w:cs="Times New Roman"/>
          <w:sz w:val="28"/>
          <w:szCs w:val="28"/>
        </w:rPr>
        <w:t xml:space="preserve"> </w:t>
      </w:r>
      <w:r w:rsidR="005D61C7">
        <w:rPr>
          <w:rFonts w:ascii="Times New Roman" w:hAnsi="Times New Roman" w:cs="Times New Roman"/>
          <w:sz w:val="28"/>
          <w:szCs w:val="28"/>
        </w:rPr>
        <w:t xml:space="preserve"> </w:t>
      </w:r>
    </w:p>
    <w:p w:rsidR="00742B7D" w:rsidRDefault="005D61C7"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Здесь перечислены  лишь наиболее выдающиеся и общественно полезные дела её, добрые же дела, совершенные ею тайно,  а их было тоже великое множество,  были известны лишь тем, кто ими воспользовался.</w:t>
      </w:r>
    </w:p>
    <w:p w:rsidR="005D61C7" w:rsidRDefault="005D61C7" w:rsidP="00284314">
      <w:pPr>
        <w:pStyle w:val="FootnoteText"/>
        <w:spacing w:line="276" w:lineRule="auto"/>
        <w:ind w:left="75"/>
        <w:jc w:val="both"/>
        <w:rPr>
          <w:rFonts w:ascii="Times New Roman" w:hAnsi="Times New Roman" w:cs="Times New Roman"/>
          <w:sz w:val="28"/>
          <w:szCs w:val="28"/>
        </w:rPr>
      </w:pPr>
      <w:r>
        <w:rPr>
          <w:rFonts w:ascii="Times New Roman" w:hAnsi="Times New Roman" w:cs="Times New Roman"/>
          <w:sz w:val="28"/>
          <w:szCs w:val="28"/>
        </w:rPr>
        <w:t xml:space="preserve">      Мария Михайловна всегда заботилась о вдовах и сиротах и спешила на помощь всем, кто в ней нуждался, никому не отказывала в помощи. Она через всю свою жизнь пронесла безграничную любовь к Богу и ближним.  Вся её жизнь – это яркое свидетельство этой любви.</w:t>
      </w:r>
    </w:p>
    <w:p w:rsidR="00742B7D" w:rsidRDefault="00742B7D" w:rsidP="00742B7D">
      <w:pPr>
        <w:pStyle w:val="FootnoteText"/>
        <w:tabs>
          <w:tab w:val="left" w:pos="2310"/>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Default="0064561A" w:rsidP="00742B7D">
      <w:pPr>
        <w:pStyle w:val="FootnoteText"/>
        <w:tabs>
          <w:tab w:val="left" w:pos="2310"/>
        </w:tabs>
        <w:rPr>
          <w:rFonts w:ascii="Times New Roman" w:hAnsi="Times New Roman" w:cs="Times New Roman"/>
          <w:sz w:val="28"/>
          <w:szCs w:val="28"/>
        </w:rPr>
      </w:pPr>
    </w:p>
    <w:p w:rsidR="0064561A" w:rsidRPr="0064561A" w:rsidRDefault="0064561A" w:rsidP="003F478C">
      <w:pPr>
        <w:pStyle w:val="FootnoteText"/>
        <w:tabs>
          <w:tab w:val="left" w:pos="2895"/>
        </w:tabs>
        <w:jc w:val="center"/>
        <w:rPr>
          <w:rFonts w:ascii="Times New Roman" w:hAnsi="Times New Roman" w:cs="Times New Roman"/>
          <w:sz w:val="32"/>
          <w:szCs w:val="28"/>
        </w:rPr>
      </w:pPr>
      <w:r w:rsidRPr="0064561A">
        <w:rPr>
          <w:rFonts w:ascii="Times New Roman" w:hAnsi="Times New Roman" w:cs="Times New Roman"/>
          <w:sz w:val="32"/>
          <w:szCs w:val="28"/>
        </w:rPr>
        <w:lastRenderedPageBreak/>
        <w:t>Список литературы</w:t>
      </w:r>
    </w:p>
    <w:p w:rsidR="0064561A" w:rsidRDefault="0064561A" w:rsidP="00742B7D">
      <w:pPr>
        <w:pStyle w:val="FootnoteText"/>
        <w:rPr>
          <w:rFonts w:ascii="Times New Roman" w:hAnsi="Times New Roman" w:cs="Times New Roman"/>
          <w:sz w:val="28"/>
          <w:szCs w:val="28"/>
        </w:rPr>
      </w:pPr>
    </w:p>
    <w:p w:rsidR="0064561A" w:rsidRDefault="0064561A" w:rsidP="00742B7D">
      <w:pPr>
        <w:pStyle w:val="FootnoteText"/>
        <w:rPr>
          <w:rFonts w:ascii="Times New Roman" w:hAnsi="Times New Roman" w:cs="Times New Roman"/>
          <w:sz w:val="28"/>
          <w:szCs w:val="28"/>
        </w:rPr>
      </w:pPr>
    </w:p>
    <w:p w:rsidR="0064561A" w:rsidRPr="0064561A" w:rsidRDefault="0064561A" w:rsidP="00E35BCE">
      <w:pPr>
        <w:spacing w:after="0" w:line="240" w:lineRule="auto"/>
        <w:jc w:val="both"/>
        <w:rPr>
          <w:rFonts w:ascii="Times New Roman" w:hAnsi="Times New Roman" w:cs="Times New Roman"/>
          <w:sz w:val="28"/>
          <w:szCs w:val="28"/>
        </w:rPr>
      </w:pPr>
      <w:r w:rsidRPr="0064561A">
        <w:rPr>
          <w:rFonts w:ascii="Times New Roman" w:hAnsi="Times New Roman" w:cs="Times New Roman"/>
          <w:sz w:val="28"/>
          <w:szCs w:val="28"/>
        </w:rPr>
        <w:t>1.</w:t>
      </w:r>
      <w:r>
        <w:rPr>
          <w:rFonts w:ascii="Times New Roman" w:hAnsi="Times New Roman" w:cs="Times New Roman"/>
          <w:sz w:val="28"/>
          <w:szCs w:val="28"/>
        </w:rPr>
        <w:t xml:space="preserve"> </w:t>
      </w:r>
      <w:r w:rsidRPr="0064561A">
        <w:rPr>
          <w:rFonts w:ascii="Times New Roman" w:hAnsi="Times New Roman" w:cs="Times New Roman"/>
          <w:sz w:val="28"/>
          <w:szCs w:val="28"/>
        </w:rPr>
        <w:t>А.Ф. Головина «Великая благотворительница». Пенза, 2003 год, с.100.</w:t>
      </w:r>
    </w:p>
    <w:p w:rsidR="0064561A" w:rsidRDefault="0064561A" w:rsidP="00E35BCE">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Pr="00817B00">
        <w:rPr>
          <w:rFonts w:ascii="Times New Roman" w:hAnsi="Times New Roman" w:cs="Times New Roman"/>
          <w:sz w:val="28"/>
          <w:szCs w:val="28"/>
        </w:rPr>
        <w:t xml:space="preserve">Справка о здании бывшей Киселёвской богадельни, Игнатовой Людмилой </w:t>
      </w:r>
    </w:p>
    <w:p w:rsidR="0064561A" w:rsidRDefault="0064561A" w:rsidP="00E35BCE">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817B00">
        <w:rPr>
          <w:rFonts w:ascii="Times New Roman" w:hAnsi="Times New Roman" w:cs="Times New Roman"/>
          <w:sz w:val="28"/>
          <w:szCs w:val="28"/>
        </w:rPr>
        <w:t xml:space="preserve">Алексеевной, главной работницы музея «Семашко», подписанная бывшим </w:t>
      </w:r>
    </w:p>
    <w:p w:rsidR="0064561A" w:rsidRPr="00817B00" w:rsidRDefault="0064561A" w:rsidP="00C80EE8">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817B00">
        <w:rPr>
          <w:rFonts w:ascii="Times New Roman" w:hAnsi="Times New Roman" w:cs="Times New Roman"/>
          <w:sz w:val="28"/>
          <w:szCs w:val="28"/>
        </w:rPr>
        <w:t>старшим сотрудником ПГОКМ  А.Ф. Головиной.</w:t>
      </w:r>
    </w:p>
    <w:p w:rsidR="0064561A" w:rsidRDefault="0064561A" w:rsidP="00E35B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4561A">
        <w:rPr>
          <w:rFonts w:ascii="Times New Roman" w:hAnsi="Times New Roman" w:cs="Times New Roman"/>
          <w:sz w:val="28"/>
          <w:szCs w:val="28"/>
        </w:rPr>
        <w:t xml:space="preserve"> Отечественная культура и развитие краеведения, под общей редакцией</w:t>
      </w:r>
    </w:p>
    <w:p w:rsidR="0064561A" w:rsidRDefault="0064561A" w:rsidP="00E35B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61A">
        <w:rPr>
          <w:rFonts w:ascii="Times New Roman" w:hAnsi="Times New Roman" w:cs="Times New Roman"/>
          <w:sz w:val="28"/>
          <w:szCs w:val="28"/>
        </w:rPr>
        <w:t xml:space="preserve"> Шмидт С.О., «Благотворительность и культура: великая благодетельница </w:t>
      </w:r>
    </w:p>
    <w:p w:rsidR="0064561A" w:rsidRPr="0064561A" w:rsidRDefault="0064561A" w:rsidP="00E35B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561A">
        <w:rPr>
          <w:rFonts w:ascii="Times New Roman" w:hAnsi="Times New Roman" w:cs="Times New Roman"/>
          <w:sz w:val="28"/>
          <w:szCs w:val="28"/>
        </w:rPr>
        <w:t>М.М. Киселёва», Головина А.Ф., с. 77-86, Пенза 2001 год.</w:t>
      </w:r>
    </w:p>
    <w:p w:rsidR="00E35BCE" w:rsidRDefault="00E35BCE" w:rsidP="00E35B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4561A" w:rsidRPr="00E35BCE">
        <w:rPr>
          <w:rFonts w:ascii="Times New Roman" w:hAnsi="Times New Roman" w:cs="Times New Roman"/>
          <w:sz w:val="28"/>
          <w:szCs w:val="28"/>
        </w:rPr>
        <w:t>История Пензенской Епархии. Дворжанский А. И. Под общей редакцией</w:t>
      </w:r>
    </w:p>
    <w:p w:rsidR="00E35BCE" w:rsidRDefault="00E35BCE" w:rsidP="00E35B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561A" w:rsidRPr="00E35BCE">
        <w:rPr>
          <w:rFonts w:ascii="Times New Roman" w:hAnsi="Times New Roman" w:cs="Times New Roman"/>
          <w:sz w:val="28"/>
          <w:szCs w:val="28"/>
        </w:rPr>
        <w:t xml:space="preserve">архиепископа Пензенского и Кузнецкого Серафима. Книга первая: </w:t>
      </w:r>
    </w:p>
    <w:p w:rsidR="0064561A" w:rsidRPr="00E35BCE" w:rsidRDefault="00E35BCE" w:rsidP="00E35B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561A" w:rsidRPr="00E35BCE">
        <w:rPr>
          <w:rFonts w:ascii="Times New Roman" w:hAnsi="Times New Roman" w:cs="Times New Roman"/>
          <w:sz w:val="28"/>
          <w:szCs w:val="28"/>
        </w:rPr>
        <w:t>Исторический очерк, 1999 год, Пенза.</w:t>
      </w:r>
    </w:p>
    <w:p w:rsidR="00E35BCE" w:rsidRDefault="00E35BCE" w:rsidP="003F478C">
      <w:pPr>
        <w:spacing w:after="0"/>
        <w:rPr>
          <w:rFonts w:ascii="Times New Roman" w:hAnsi="Times New Roman" w:cs="Times New Roman"/>
          <w:sz w:val="28"/>
          <w:szCs w:val="28"/>
        </w:rPr>
      </w:pPr>
      <w:r>
        <w:rPr>
          <w:rFonts w:ascii="Times New Roman" w:hAnsi="Times New Roman" w:cs="Times New Roman"/>
          <w:sz w:val="28"/>
          <w:szCs w:val="28"/>
        </w:rPr>
        <w:t xml:space="preserve">5. </w:t>
      </w:r>
      <w:r w:rsidRPr="00E35BCE">
        <w:rPr>
          <w:rFonts w:ascii="Times New Roman" w:hAnsi="Times New Roman" w:cs="Times New Roman"/>
          <w:sz w:val="28"/>
          <w:szCs w:val="28"/>
        </w:rPr>
        <w:t>Пензенские губернские ведомости (ПГВ). 1859, 14 октября, № 14</w:t>
      </w:r>
      <w:r>
        <w:rPr>
          <w:rFonts w:ascii="Times New Roman" w:hAnsi="Times New Roman" w:cs="Times New Roman"/>
          <w:sz w:val="28"/>
          <w:szCs w:val="28"/>
        </w:rPr>
        <w:t>.</w:t>
      </w:r>
    </w:p>
    <w:p w:rsidR="00041B2D" w:rsidRDefault="00041B2D" w:rsidP="003F478C">
      <w:pPr>
        <w:spacing w:after="0"/>
        <w:rPr>
          <w:rFonts w:ascii="Times New Roman" w:hAnsi="Times New Roman" w:cs="Times New Roman"/>
          <w:sz w:val="28"/>
          <w:szCs w:val="28"/>
        </w:rPr>
      </w:pPr>
      <w:r w:rsidRPr="00041B2D">
        <w:rPr>
          <w:rFonts w:ascii="Times New Roman" w:hAnsi="Times New Roman" w:cs="Times New Roman"/>
          <w:sz w:val="28"/>
          <w:szCs w:val="28"/>
        </w:rPr>
        <w:t>6. Государственный архив Пензенской области (ГАПО). Ф. 88. Оп. 1.</w:t>
      </w:r>
      <w:r>
        <w:rPr>
          <w:rFonts w:ascii="Times New Roman" w:hAnsi="Times New Roman" w:cs="Times New Roman"/>
          <w:sz w:val="28"/>
          <w:szCs w:val="28"/>
        </w:rPr>
        <w:t xml:space="preserve"> </w:t>
      </w:r>
    </w:p>
    <w:p w:rsidR="00041B2D" w:rsidRPr="00041B2D" w:rsidRDefault="00041B2D" w:rsidP="00C80EE8">
      <w:pPr>
        <w:rPr>
          <w:rFonts w:ascii="Times New Roman" w:hAnsi="Times New Roman" w:cs="Times New Roman"/>
          <w:sz w:val="28"/>
          <w:szCs w:val="28"/>
        </w:rPr>
      </w:pPr>
      <w:r>
        <w:rPr>
          <w:rFonts w:ascii="Times New Roman" w:hAnsi="Times New Roman" w:cs="Times New Roman"/>
          <w:sz w:val="28"/>
          <w:szCs w:val="28"/>
        </w:rPr>
        <w:t xml:space="preserve">    </w:t>
      </w:r>
      <w:r w:rsidRPr="00041B2D">
        <w:rPr>
          <w:rFonts w:ascii="Times New Roman" w:hAnsi="Times New Roman" w:cs="Times New Roman"/>
          <w:sz w:val="28"/>
          <w:szCs w:val="28"/>
        </w:rPr>
        <w:t>Д.</w:t>
      </w:r>
      <w:r>
        <w:rPr>
          <w:rFonts w:ascii="Times New Roman" w:hAnsi="Times New Roman" w:cs="Times New Roman"/>
          <w:sz w:val="28"/>
          <w:szCs w:val="28"/>
        </w:rPr>
        <w:t xml:space="preserve"> 2,</w:t>
      </w:r>
      <w:r w:rsidRPr="00041B2D">
        <w:rPr>
          <w:rFonts w:ascii="Times New Roman" w:hAnsi="Times New Roman" w:cs="Times New Roman"/>
          <w:sz w:val="28"/>
          <w:szCs w:val="28"/>
        </w:rPr>
        <w:t xml:space="preserve"> </w:t>
      </w:r>
      <w:r>
        <w:rPr>
          <w:rFonts w:ascii="Times New Roman" w:hAnsi="Times New Roman" w:cs="Times New Roman"/>
          <w:sz w:val="28"/>
          <w:szCs w:val="28"/>
        </w:rPr>
        <w:t xml:space="preserve">4, 6, 9, 11, 15, 24, </w:t>
      </w:r>
      <w:r w:rsidRPr="00041B2D">
        <w:rPr>
          <w:rFonts w:ascii="Times New Roman" w:hAnsi="Times New Roman" w:cs="Times New Roman"/>
          <w:sz w:val="28"/>
          <w:szCs w:val="28"/>
        </w:rPr>
        <w:t>27</w:t>
      </w:r>
      <w:r>
        <w:rPr>
          <w:rFonts w:ascii="Times New Roman" w:hAnsi="Times New Roman" w:cs="Times New Roman"/>
          <w:sz w:val="28"/>
          <w:szCs w:val="28"/>
        </w:rPr>
        <w:t>, 31, 38</w:t>
      </w:r>
    </w:p>
    <w:p w:rsidR="00041B2D" w:rsidRPr="00E35BCE" w:rsidRDefault="00041B2D" w:rsidP="00E35BCE">
      <w:pPr>
        <w:rPr>
          <w:rFonts w:ascii="Times New Roman" w:hAnsi="Times New Roman" w:cs="Times New Roman"/>
          <w:sz w:val="28"/>
          <w:szCs w:val="28"/>
        </w:rPr>
      </w:pPr>
    </w:p>
    <w:p w:rsidR="0064561A" w:rsidRDefault="0064561A"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8E792B" w:rsidRDefault="008E792B" w:rsidP="00742B7D">
      <w:pPr>
        <w:pStyle w:val="FootnoteText"/>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rPr>
        <w:lastRenderedPageBreak/>
        <w:t>Приложение № 1</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34FE7A0B" wp14:editId="219CB644">
            <wp:extent cx="4657090" cy="6094095"/>
            <wp:effectExtent l="19050" t="0" r="0" b="0"/>
            <wp:docPr id="1" name="Рисунок 1" descr="Мария Михайловна Киселева. Фото из альбома «Русские учреждения в Святой Земле и почившие деятели Императорского Православного Палестинского Общества. 1882-1907». Архив ИППО на Сергиевском подворье в Иерусал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ия Михайловна Киселева. Фото из альбома «Русские учреждения в Святой Земле и почившие деятели Императорского Православного Палестинского Общества. 1882-1907». Архив ИППО на Сергиевском подворье в Иерусалиме"/>
                    <pic:cNvPicPr>
                      <a:picLocks noChangeAspect="1" noChangeArrowheads="1"/>
                    </pic:cNvPicPr>
                  </pic:nvPicPr>
                  <pic:blipFill>
                    <a:blip r:embed="rId8" cstate="print">
                      <a:lum contrast="10000"/>
                    </a:blip>
                    <a:srcRect/>
                    <a:stretch>
                      <a:fillRect/>
                    </a:stretch>
                  </pic:blipFill>
                  <pic:spPr bwMode="auto">
                    <a:xfrm>
                      <a:off x="0" y="0"/>
                      <a:ext cx="4657090" cy="6094095"/>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b/>
          <w:sz w:val="28"/>
          <w:szCs w:val="28"/>
        </w:rPr>
        <w:t>Мария Михайловна Киселева</w:t>
      </w:r>
      <w:r w:rsidRPr="003F478C">
        <w:rPr>
          <w:rFonts w:ascii="Times New Roman" w:hAnsi="Times New Roman" w:cs="Times New Roman"/>
          <w:sz w:val="28"/>
          <w:szCs w:val="28"/>
        </w:rPr>
        <w:t>.</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Фото из альбома</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«Русские учреждения в Святой Земле и почившие деятели</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Императорского Православного Палестинского Общества. 1882-1907».</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rPr>
        <w:lastRenderedPageBreak/>
        <w:t>Приложение № 2</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206E2840" wp14:editId="3D0AE442">
            <wp:extent cx="4686300" cy="3023609"/>
            <wp:effectExtent l="19050" t="0" r="0" b="0"/>
            <wp:docPr id="2" name="Рисунок 2" descr="Троицкий храм при Спасо-Преображенском монастыре города Пен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оицкий храм при Спасо-Преображенском монастыре города Пензы"/>
                    <pic:cNvPicPr>
                      <a:picLocks noChangeAspect="1" noChangeArrowheads="1"/>
                    </pic:cNvPicPr>
                  </pic:nvPicPr>
                  <pic:blipFill>
                    <a:blip r:embed="rId9" cstate="print">
                      <a:lum bright="-20000" contrast="30000"/>
                    </a:blip>
                    <a:srcRect/>
                    <a:stretch>
                      <a:fillRect/>
                    </a:stretch>
                  </pic:blipFill>
                  <pic:spPr bwMode="auto">
                    <a:xfrm>
                      <a:off x="0" y="0"/>
                      <a:ext cx="4691149" cy="3026738"/>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Троицкий храм при Спасо-Преображенском монастыре города Пензы</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061906A2" wp14:editId="092039DD">
            <wp:extent cx="3657109" cy="4713651"/>
            <wp:effectExtent l="0" t="0" r="0" b="0"/>
            <wp:docPr id="3" name="Рисунок 3" descr="Храм Воскресения («Старый Спаситель») в Пензе. Нач. XX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рам Воскресения («Старый Спаситель») в Пензе. Нач. XX века"/>
                    <pic:cNvPicPr>
                      <a:picLocks noChangeAspect="1" noChangeArrowheads="1"/>
                    </pic:cNvPicPr>
                  </pic:nvPicPr>
                  <pic:blipFill>
                    <a:blip r:embed="rId10" cstate="print">
                      <a:lum bright="-10000" contrast="10000"/>
                    </a:blip>
                    <a:srcRect/>
                    <a:stretch>
                      <a:fillRect/>
                    </a:stretch>
                  </pic:blipFill>
                  <pic:spPr bwMode="auto">
                    <a:xfrm>
                      <a:off x="0" y="0"/>
                      <a:ext cx="3658002" cy="4714802"/>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Храм Воскресения («Старый Спаситель») в Пензе. Нач. XX века</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rPr>
        <w:lastRenderedPageBreak/>
        <w:t>Приложение № 3</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345891ED" wp14:editId="44E3053E">
            <wp:extent cx="4657090" cy="6094095"/>
            <wp:effectExtent l="19050" t="0" r="0" b="0"/>
            <wp:docPr id="4" name="Рисунок 4" descr="Митрополит Назаретский Нифонт, Почетный член Императорского Православного Палестинского Общества. Фото из альбома. „Русские учреждения в Святой Земле и почившие деятели Императорского Православного Палестинского Общества. 1882-1907“. Архив ИППО на Сергиевском подворье в Иерусал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трополит Назаретский Нифонт, Почетный член Императорского Православного Палестинского Общества. Фото из альбома. „Русские учреждения в Святой Земле и почившие деятели Императорского Православного Палестинского Общества. 1882-1907“. Архив ИППО на Сергиевском подворье в Иерусалиме"/>
                    <pic:cNvPicPr>
                      <a:picLocks noChangeAspect="1" noChangeArrowheads="1"/>
                    </pic:cNvPicPr>
                  </pic:nvPicPr>
                  <pic:blipFill>
                    <a:blip r:embed="rId11" cstate="print"/>
                    <a:srcRect/>
                    <a:stretch>
                      <a:fillRect/>
                    </a:stretch>
                  </pic:blipFill>
                  <pic:spPr bwMode="auto">
                    <a:xfrm>
                      <a:off x="0" y="0"/>
                      <a:ext cx="4657090" cy="6094095"/>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b/>
          <w:sz w:val="28"/>
          <w:szCs w:val="28"/>
        </w:rPr>
      </w:pPr>
      <w:r w:rsidRPr="003F478C">
        <w:rPr>
          <w:rFonts w:ascii="Times New Roman" w:hAnsi="Times New Roman" w:cs="Times New Roman"/>
          <w:b/>
          <w:sz w:val="28"/>
          <w:szCs w:val="28"/>
        </w:rPr>
        <w:t>Митрополит Назаретский Нифонт,</w:t>
      </w:r>
    </w:p>
    <w:p w:rsidR="003F478C" w:rsidRPr="003F478C" w:rsidRDefault="003F478C" w:rsidP="003F478C">
      <w:pPr>
        <w:shd w:val="clear" w:color="auto" w:fill="FFFFFF"/>
        <w:spacing w:after="0" w:line="257" w:lineRule="atLeast"/>
        <w:jc w:val="center"/>
        <w:rPr>
          <w:rFonts w:ascii="Times New Roman" w:hAnsi="Times New Roman" w:cs="Times New Roman"/>
          <w:b/>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Почетный член Императорского Православного Палестинского Общества.</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Фото из альбома. „Русские учреждения в Святой Земле и почившие деятели</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Императорского Православного Палестинского Общества. 1882-1907“.</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rPr>
        <w:lastRenderedPageBreak/>
        <w:t>Приложение № 4</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0B49E592" wp14:editId="2CF8C2BE">
            <wp:extent cx="4284345" cy="3115310"/>
            <wp:effectExtent l="19050" t="0" r="1905" b="0"/>
            <wp:docPr id="5" name="Рисунок 5" descr="Храм в память о неудавшемся свержении Спасителя со скалы в Назарете. Построен на средства русской благотворительницы М.М. Киселевой. Фото А. Якубович, 188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рам в память о неудавшемся свержении Спасителя со скалы в Назарете. Построен на средства русской благотворительницы М.М. Киселевой. Фото А. Якубович, 1880 г."/>
                    <pic:cNvPicPr>
                      <a:picLocks noChangeAspect="1" noChangeArrowheads="1"/>
                    </pic:cNvPicPr>
                  </pic:nvPicPr>
                  <pic:blipFill>
                    <a:blip r:embed="rId12" cstate="print">
                      <a:lum bright="-10000" contrast="10000"/>
                    </a:blip>
                    <a:srcRect/>
                    <a:stretch>
                      <a:fillRect/>
                    </a:stretch>
                  </pic:blipFill>
                  <pic:spPr bwMode="auto">
                    <a:xfrm>
                      <a:off x="0" y="0"/>
                      <a:ext cx="4284345" cy="3115310"/>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Храм в память о неудавшемся свержении Спасителя со скалы в Назарете.</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Построен на средства русской благотворительницы М.М. Киселевой.</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Фото А. Якубович, 1880 г.</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5E53CF69" wp14:editId="5048C78F">
            <wp:extent cx="5940425" cy="3686072"/>
            <wp:effectExtent l="19050" t="0" r="3175" b="0"/>
            <wp:docPr id="11" name="Рисунок 11" descr="Храм на Горе Свержения в районе Назарета, построенный М. М. Киселевой. 2008 г. Фото: Boris Dubman, www.panorami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рам на Горе Свержения в районе Назарета, построенный М. М. Киселевой. 2008 г. Фото: Boris Dubman, www.panoramio.com"/>
                    <pic:cNvPicPr>
                      <a:picLocks noChangeAspect="1" noChangeArrowheads="1"/>
                    </pic:cNvPicPr>
                  </pic:nvPicPr>
                  <pic:blipFill>
                    <a:blip r:embed="rId13" cstate="print">
                      <a:lum bright="10000" contrast="10000"/>
                    </a:blip>
                    <a:srcRect/>
                    <a:stretch>
                      <a:fillRect/>
                    </a:stretch>
                  </pic:blipFill>
                  <pic:spPr bwMode="auto">
                    <a:xfrm>
                      <a:off x="0" y="0"/>
                      <a:ext cx="5940425" cy="3686072"/>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Храм на Горе Свержения в районе Назарета, построенный М. М. Киселевой.</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lang w:val="en-US"/>
        </w:rPr>
      </w:pPr>
      <w:r w:rsidRPr="003F478C">
        <w:rPr>
          <w:rFonts w:ascii="Times New Roman" w:hAnsi="Times New Roman" w:cs="Times New Roman"/>
          <w:sz w:val="28"/>
          <w:szCs w:val="28"/>
        </w:rPr>
        <w:t>Фото</w:t>
      </w:r>
      <w:r w:rsidRPr="003F478C">
        <w:rPr>
          <w:rFonts w:ascii="Times New Roman" w:hAnsi="Times New Roman" w:cs="Times New Roman"/>
          <w:sz w:val="28"/>
          <w:szCs w:val="28"/>
          <w:lang w:val="en-US"/>
        </w:rPr>
        <w:t xml:space="preserve">: Boris Dubman, 2008 </w:t>
      </w:r>
      <w:r w:rsidRPr="003F478C">
        <w:rPr>
          <w:rFonts w:ascii="Times New Roman" w:hAnsi="Times New Roman" w:cs="Times New Roman"/>
          <w:sz w:val="28"/>
          <w:szCs w:val="28"/>
        </w:rPr>
        <w:t>г</w:t>
      </w:r>
      <w:r w:rsidRPr="003F478C">
        <w:rPr>
          <w:rFonts w:ascii="Times New Roman" w:hAnsi="Times New Roman" w:cs="Times New Roman"/>
          <w:sz w:val="28"/>
          <w:szCs w:val="28"/>
          <w:lang w:val="en-US"/>
        </w:rPr>
        <w:t>. www.panoramio.com</w:t>
      </w: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lang w:val="en-US"/>
        </w:rPr>
        <w:lastRenderedPageBreak/>
        <w:t xml:space="preserve">Приложение № </w:t>
      </w:r>
      <w:r w:rsidRPr="003F478C">
        <w:rPr>
          <w:rFonts w:ascii="Times New Roman" w:hAnsi="Times New Roman" w:cs="Times New Roman"/>
          <w:sz w:val="28"/>
          <w:szCs w:val="28"/>
        </w:rPr>
        <w:t>5</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lang w:val="en-US"/>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lang w:val="en-US"/>
        </w:rPr>
      </w:pPr>
      <w:r w:rsidRPr="003F478C">
        <w:rPr>
          <w:rFonts w:ascii="Times New Roman" w:hAnsi="Times New Roman" w:cs="Times New Roman"/>
          <w:noProof/>
          <w:sz w:val="28"/>
          <w:szCs w:val="28"/>
          <w:lang w:eastAsia="ru-RU"/>
        </w:rPr>
        <w:drawing>
          <wp:inline distT="0" distB="0" distL="0" distR="0" wp14:anchorId="42082D6B" wp14:editId="4EC33ACF">
            <wp:extent cx="4055745" cy="2821305"/>
            <wp:effectExtent l="19050" t="0" r="1905" b="0"/>
            <wp:docPr id="13" name="Рисунок 13" descr="Церковь св. Елисея в Иерихоне (Ери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ерковь св. Елисея в Иерихоне (Ерихе)"/>
                    <pic:cNvPicPr>
                      <a:picLocks noChangeAspect="1" noChangeArrowheads="1"/>
                    </pic:cNvPicPr>
                  </pic:nvPicPr>
                  <pic:blipFill>
                    <a:blip r:embed="rId14" cstate="print">
                      <a:lum bright="-10000" contrast="10000"/>
                    </a:blip>
                    <a:srcRect/>
                    <a:stretch>
                      <a:fillRect/>
                    </a:stretch>
                  </pic:blipFill>
                  <pic:spPr bwMode="auto">
                    <a:xfrm>
                      <a:off x="0" y="0"/>
                      <a:ext cx="4055745" cy="2821305"/>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Церковь св. Елисея в Иерихоне (Ерихе)</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32B40858" wp14:editId="3FB0D616">
            <wp:extent cx="3213092" cy="4352925"/>
            <wp:effectExtent l="0" t="0" r="0" b="0"/>
            <wp:docPr id="8" name="Рисунок 8" descr="Александра Степановна Радищева, племянница М.М. Киселевой и писателя А.Н. Радищева (сестра Марии Михайловны Варвара была замужем за братом писателя — Степаном). Фото из экспозиции дома-усадьбы А.Н. Радищ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ександра Степановна Радищева, племянница М.М. Киселевой и писателя А.Н. Радищева (сестра Марии Михайловны Варвара была замужем за братом писателя — Степаном). Фото из экспозиции дома-усадьбы А.Н. Радищева"/>
                    <pic:cNvPicPr>
                      <a:picLocks noChangeAspect="1" noChangeArrowheads="1"/>
                    </pic:cNvPicPr>
                  </pic:nvPicPr>
                  <pic:blipFill>
                    <a:blip r:embed="rId15" cstate="print"/>
                    <a:srcRect/>
                    <a:stretch>
                      <a:fillRect/>
                    </a:stretch>
                  </pic:blipFill>
                  <pic:spPr bwMode="auto">
                    <a:xfrm>
                      <a:off x="0" y="0"/>
                      <a:ext cx="3211736" cy="4351088"/>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b/>
          <w:sz w:val="28"/>
          <w:szCs w:val="28"/>
        </w:rPr>
      </w:pPr>
      <w:r w:rsidRPr="003F478C">
        <w:rPr>
          <w:rFonts w:ascii="Times New Roman" w:hAnsi="Times New Roman" w:cs="Times New Roman"/>
          <w:b/>
          <w:sz w:val="28"/>
          <w:szCs w:val="28"/>
        </w:rPr>
        <w:t>Александра Степановна Радищева,</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племянница М.М. Киселевой и писателя А.Н. Радищева (сестра Марии Михайловны Варвара была замужем за братом писателя — Степаном).</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Фото из экспозиции дома-усадьбы А.Н. Радищева</w:t>
      </w: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rPr>
        <w:lastRenderedPageBreak/>
        <w:t>Приложение № 6</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3497D126" wp14:editId="3F3F5B6C">
            <wp:extent cx="3095625" cy="4668347"/>
            <wp:effectExtent l="19050" t="0" r="0" b="0"/>
            <wp:docPr id="14" name="Рисунок 14" descr="Мемориальные доски с именами жертвователей на Александровском подворье ИППО в Иерусалиме © Иерусалимское отделение ИП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мориальные доски с именами жертвователей на Александровском подворье ИППО в Иерусалиме © Иерусалимское отделение ИППО"/>
                    <pic:cNvPicPr>
                      <a:picLocks noChangeAspect="1" noChangeArrowheads="1"/>
                    </pic:cNvPicPr>
                  </pic:nvPicPr>
                  <pic:blipFill>
                    <a:blip r:embed="rId16" cstate="print"/>
                    <a:srcRect/>
                    <a:stretch>
                      <a:fillRect/>
                    </a:stretch>
                  </pic:blipFill>
                  <pic:spPr bwMode="auto">
                    <a:xfrm>
                      <a:off x="0" y="0"/>
                      <a:ext cx="3098432" cy="4672581"/>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7CA3160C" wp14:editId="1791C612">
            <wp:extent cx="4060806" cy="2495550"/>
            <wp:effectExtent l="19050" t="0" r="0" b="0"/>
            <wp:docPr id="6" name="Рисунок 15" descr="Мемориальные доски с именами жертвователей на Александровском подворье ИППО в Иерусалиме © Иерусалимское отделение ИП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мориальные доски с именами жертвователей на Александровском подворье ИППО в Иерусалиме © Иерусалимское отделение ИППО"/>
                    <pic:cNvPicPr>
                      <a:picLocks noChangeAspect="1" noChangeArrowheads="1"/>
                    </pic:cNvPicPr>
                  </pic:nvPicPr>
                  <pic:blipFill>
                    <a:blip r:embed="rId17" cstate="print">
                      <a:lum bright="10000" contrast="20000"/>
                    </a:blip>
                    <a:srcRect l="31570" t="6128" r="7292" b="46797"/>
                    <a:stretch>
                      <a:fillRect/>
                    </a:stretch>
                  </pic:blipFill>
                  <pic:spPr bwMode="auto">
                    <a:xfrm>
                      <a:off x="0" y="0"/>
                      <a:ext cx="4060806" cy="2495550"/>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Мемориальные доски с именами жертвователей</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на Александровском подворье ИППО в Иерусалиме</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rPr>
        <w:lastRenderedPageBreak/>
        <w:t>Приложение № 7</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2B4F4ECD" wp14:editId="1C8EDC2D">
            <wp:extent cx="4705350" cy="3163401"/>
            <wp:effectExtent l="19050" t="0" r="0" b="0"/>
            <wp:docPr id="37" name="Рисунок 37" descr="http://5.63.153.72/img/history/k_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5.63.153.72/img/history/k_g_3.jpg"/>
                    <pic:cNvPicPr>
                      <a:picLocks noChangeAspect="1" noChangeArrowheads="1"/>
                    </pic:cNvPicPr>
                  </pic:nvPicPr>
                  <pic:blipFill>
                    <a:blip r:embed="rId18" cstate="print"/>
                    <a:srcRect/>
                    <a:stretch>
                      <a:fillRect/>
                    </a:stretch>
                  </pic:blipFill>
                  <pic:spPr bwMode="auto">
                    <a:xfrm>
                      <a:off x="0" y="0"/>
                      <a:ext cx="4711582" cy="3167591"/>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Улица Красная, 38. Дом, в котором жили супруги Киселёвы</w:t>
      </w:r>
      <w:r w:rsidRPr="003F478C">
        <w:rPr>
          <w:rFonts w:ascii="Times New Roman" w:hAnsi="Times New Roman" w:cs="Times New Roman"/>
          <w:sz w:val="28"/>
          <w:szCs w:val="28"/>
        </w:rPr>
        <w:br/>
        <w:t>Фото 2011 г.</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2FA16BB0" wp14:editId="5EAD0166">
            <wp:extent cx="5715000" cy="3488055"/>
            <wp:effectExtent l="19050" t="0" r="0" b="0"/>
            <wp:docPr id="38" name="Рисунок 38" descr="http://5.63.153.72/img/history/k_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5.63.153.72/img/history/k_g_17.jpg"/>
                    <pic:cNvPicPr>
                      <a:picLocks noChangeAspect="1" noChangeArrowheads="1"/>
                    </pic:cNvPicPr>
                  </pic:nvPicPr>
                  <pic:blipFill>
                    <a:blip r:embed="rId19" cstate="print"/>
                    <a:srcRect/>
                    <a:stretch>
                      <a:fillRect/>
                    </a:stretch>
                  </pic:blipFill>
                  <pic:spPr bwMode="auto">
                    <a:xfrm>
                      <a:off x="0" y="0"/>
                      <a:ext cx="5715000" cy="3488055"/>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Пенза. Вид на улицу Володарского, бывшую Лекарскую.</w:t>
      </w:r>
      <w:r w:rsidRPr="003F478C">
        <w:rPr>
          <w:rFonts w:ascii="Times New Roman" w:hAnsi="Times New Roman" w:cs="Times New Roman"/>
          <w:sz w:val="28"/>
          <w:szCs w:val="28"/>
        </w:rPr>
        <w:br/>
        <w:t>Здесь в 1856 году М. М. Киселёва устроила в своём собственном доме приют для бедных</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Default="003F478C" w:rsidP="003F478C">
      <w:pPr>
        <w:shd w:val="clear" w:color="auto" w:fill="FFFFFF"/>
        <w:spacing w:after="0" w:line="257" w:lineRule="atLeast"/>
        <w:jc w:val="right"/>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right"/>
        <w:rPr>
          <w:rFonts w:ascii="Times New Roman" w:hAnsi="Times New Roman" w:cs="Times New Roman"/>
          <w:sz w:val="28"/>
          <w:szCs w:val="28"/>
        </w:rPr>
      </w:pPr>
      <w:r w:rsidRPr="003F478C">
        <w:rPr>
          <w:rFonts w:ascii="Times New Roman" w:hAnsi="Times New Roman" w:cs="Times New Roman"/>
          <w:sz w:val="28"/>
          <w:szCs w:val="28"/>
        </w:rPr>
        <w:lastRenderedPageBreak/>
        <w:t>Приложение № 8</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2E1B8451" wp14:editId="70AFDE3B">
            <wp:extent cx="5715000" cy="3775075"/>
            <wp:effectExtent l="19050" t="0" r="0" b="0"/>
            <wp:docPr id="39" name="Рисунок 39" descr="http://5.63.153.72/img/history/k_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5.63.153.72/img/history/k_g_4.jpg"/>
                    <pic:cNvPicPr>
                      <a:picLocks noChangeAspect="1" noChangeArrowheads="1"/>
                    </pic:cNvPicPr>
                  </pic:nvPicPr>
                  <pic:blipFill>
                    <a:blip r:embed="rId20" cstate="print"/>
                    <a:srcRect/>
                    <a:stretch>
                      <a:fillRect/>
                    </a:stretch>
                  </pic:blipFill>
                  <pic:spPr bwMode="auto">
                    <a:xfrm>
                      <a:off x="0" y="0"/>
                      <a:ext cx="5715000" cy="3775075"/>
                    </a:xfrm>
                    <a:prstGeom prst="rect">
                      <a:avLst/>
                    </a:prstGeom>
                    <a:noFill/>
                    <a:ln w="9525">
                      <a:noFill/>
                      <a:miter lim="800000"/>
                      <a:headEnd/>
                      <a:tailEnd/>
                    </a:ln>
                  </pic:spPr>
                </pic:pic>
              </a:graphicData>
            </a:graphic>
          </wp:inline>
        </w:drawing>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Богадельня Киселёвой на Дворянской улице (ныне ул. Красная, 27).</w:t>
      </w:r>
      <w:r w:rsidRPr="003F478C">
        <w:rPr>
          <w:rFonts w:ascii="Times New Roman" w:hAnsi="Times New Roman" w:cs="Times New Roman"/>
          <w:sz w:val="28"/>
          <w:szCs w:val="28"/>
        </w:rPr>
        <w:br/>
        <w:t>Современный вид</w:t>
      </w: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p>
    <w:p w:rsidR="003F478C" w:rsidRPr="003F478C"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noProof/>
          <w:sz w:val="28"/>
          <w:szCs w:val="28"/>
          <w:lang w:eastAsia="ru-RU"/>
        </w:rPr>
        <w:drawing>
          <wp:inline distT="0" distB="0" distL="0" distR="0" wp14:anchorId="25ED703A" wp14:editId="20F71F0A">
            <wp:extent cx="5715000" cy="3775075"/>
            <wp:effectExtent l="19050" t="0" r="0" b="0"/>
            <wp:docPr id="40" name="Рисунок 40" descr="http://5.63.153.72/img/history/k_g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5.63.153.72/img/history/k_g_5_1.jpg"/>
                    <pic:cNvPicPr>
                      <a:picLocks noChangeAspect="1" noChangeArrowheads="1"/>
                    </pic:cNvPicPr>
                  </pic:nvPicPr>
                  <pic:blipFill>
                    <a:blip r:embed="rId21" cstate="print"/>
                    <a:srcRect/>
                    <a:stretch>
                      <a:fillRect/>
                    </a:stretch>
                  </pic:blipFill>
                  <pic:spPr bwMode="auto">
                    <a:xfrm>
                      <a:off x="0" y="0"/>
                      <a:ext cx="5715000" cy="3775075"/>
                    </a:xfrm>
                    <a:prstGeom prst="rect">
                      <a:avLst/>
                    </a:prstGeom>
                    <a:noFill/>
                    <a:ln w="9525">
                      <a:noFill/>
                      <a:miter lim="800000"/>
                      <a:headEnd/>
                      <a:tailEnd/>
                    </a:ln>
                  </pic:spPr>
                </pic:pic>
              </a:graphicData>
            </a:graphic>
          </wp:inline>
        </w:drawing>
      </w:r>
    </w:p>
    <w:p w:rsidR="00B713A0" w:rsidRDefault="003F478C" w:rsidP="003F478C">
      <w:pPr>
        <w:shd w:val="clear" w:color="auto" w:fill="FFFFFF"/>
        <w:spacing w:after="0" w:line="257" w:lineRule="atLeast"/>
        <w:jc w:val="center"/>
        <w:rPr>
          <w:rFonts w:ascii="Times New Roman" w:hAnsi="Times New Roman" w:cs="Times New Roman"/>
          <w:sz w:val="28"/>
          <w:szCs w:val="28"/>
        </w:rPr>
      </w:pPr>
      <w:r w:rsidRPr="003F478C">
        <w:rPr>
          <w:rFonts w:ascii="Times New Roman" w:hAnsi="Times New Roman" w:cs="Times New Roman"/>
          <w:sz w:val="28"/>
          <w:szCs w:val="28"/>
        </w:rPr>
        <w:t>Богадельня Киселёвой на Верхней Пешей улице</w:t>
      </w:r>
      <w:r w:rsidRPr="003F478C">
        <w:rPr>
          <w:rFonts w:ascii="Times New Roman" w:hAnsi="Times New Roman" w:cs="Times New Roman"/>
          <w:sz w:val="28"/>
          <w:szCs w:val="28"/>
        </w:rPr>
        <w:br/>
        <w:t>(ныне ул. Куйбышева, 33). Совреме</w:t>
      </w:r>
      <w:r>
        <w:rPr>
          <w:rFonts w:ascii="Times New Roman" w:hAnsi="Times New Roman" w:cs="Times New Roman"/>
          <w:sz w:val="28"/>
          <w:szCs w:val="28"/>
        </w:rPr>
        <w:t>нный вид.</w:t>
      </w:r>
    </w:p>
    <w:p w:rsidR="00F5253B" w:rsidRPr="00B407DA" w:rsidRDefault="00F5253B" w:rsidP="00F5253B">
      <w:pPr>
        <w:shd w:val="clear" w:color="auto" w:fill="FFFFFF"/>
        <w:spacing w:after="0" w:line="257" w:lineRule="atLeast"/>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extent cx="6299835" cy="8656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ецензия шк. 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835" cy="8656320"/>
                    </a:xfrm>
                    <a:prstGeom prst="rect">
                      <a:avLst/>
                    </a:prstGeom>
                  </pic:spPr>
                </pic:pic>
              </a:graphicData>
            </a:graphic>
          </wp:inline>
        </w:drawing>
      </w:r>
      <w:bookmarkEnd w:id="0"/>
    </w:p>
    <w:sectPr w:rsidR="00F5253B" w:rsidRPr="00B407DA" w:rsidSect="00AC3292">
      <w:footerReference w:type="default" r:id="rId23"/>
      <w:pgSz w:w="11906" w:h="16838"/>
      <w:pgMar w:top="1134" w:right="567"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D9C" w:rsidRDefault="00044D9C" w:rsidP="007E4A79">
      <w:pPr>
        <w:spacing w:after="0" w:line="240" w:lineRule="auto"/>
      </w:pPr>
      <w:r>
        <w:separator/>
      </w:r>
    </w:p>
  </w:endnote>
  <w:endnote w:type="continuationSeparator" w:id="0">
    <w:p w:rsidR="00044D9C" w:rsidRDefault="00044D9C" w:rsidP="007E4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969"/>
      <w:docPartObj>
        <w:docPartGallery w:val="Page Numbers (Bottom of Page)"/>
        <w:docPartUnique/>
      </w:docPartObj>
    </w:sdtPr>
    <w:sdtEndPr/>
    <w:sdtContent>
      <w:p w:rsidR="002A313A" w:rsidRDefault="00430BD0">
        <w:pPr>
          <w:pStyle w:val="Footer"/>
          <w:jc w:val="right"/>
        </w:pPr>
        <w:r>
          <w:fldChar w:fldCharType="begin"/>
        </w:r>
        <w:r w:rsidR="00B512EE">
          <w:instrText xml:space="preserve"> PAGE   \* MERGEFORMAT </w:instrText>
        </w:r>
        <w:r>
          <w:fldChar w:fldCharType="separate"/>
        </w:r>
        <w:r w:rsidR="00F5253B">
          <w:rPr>
            <w:noProof/>
          </w:rPr>
          <w:t>28</w:t>
        </w:r>
        <w:r>
          <w:rPr>
            <w:noProof/>
          </w:rPr>
          <w:fldChar w:fldCharType="end"/>
        </w:r>
      </w:p>
    </w:sdtContent>
  </w:sdt>
  <w:p w:rsidR="002A313A" w:rsidRDefault="002A31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D9C" w:rsidRDefault="00044D9C" w:rsidP="007E4A79">
      <w:pPr>
        <w:spacing w:after="0" w:line="240" w:lineRule="auto"/>
      </w:pPr>
      <w:r>
        <w:separator/>
      </w:r>
    </w:p>
  </w:footnote>
  <w:footnote w:type="continuationSeparator" w:id="0">
    <w:p w:rsidR="00044D9C" w:rsidRDefault="00044D9C" w:rsidP="007E4A79">
      <w:pPr>
        <w:spacing w:after="0" w:line="240" w:lineRule="auto"/>
      </w:pPr>
      <w:r>
        <w:continuationSeparator/>
      </w:r>
    </w:p>
  </w:footnote>
  <w:footnote w:id="1">
    <w:p w:rsidR="003B1B61" w:rsidRDefault="003B1B61">
      <w:pPr>
        <w:pStyle w:val="FootnoteText"/>
      </w:pPr>
      <w:r>
        <w:rPr>
          <w:rStyle w:val="FootnoteReference"/>
        </w:rPr>
        <w:footnoteRef/>
      </w:r>
      <w:r>
        <w:t xml:space="preserve"> Государственный Архив Пензенской области (ГАПО). Ф.88. Оп.1. Д.27</w:t>
      </w:r>
    </w:p>
  </w:footnote>
  <w:footnote w:id="2">
    <w:p w:rsidR="003B1B61" w:rsidRDefault="003B1B61">
      <w:pPr>
        <w:pStyle w:val="FootnoteText"/>
      </w:pPr>
      <w:r>
        <w:rPr>
          <w:rStyle w:val="FootnoteReference"/>
        </w:rPr>
        <w:footnoteRef/>
      </w:r>
      <w:r>
        <w:t xml:space="preserve"> Пензенские губернские ведомости (ПГВ). 1859, 14 октября, № 14. С. 152-154</w:t>
      </w:r>
    </w:p>
  </w:footnote>
  <w:footnote w:id="3">
    <w:p w:rsidR="003B1B61" w:rsidRDefault="003B1B61">
      <w:pPr>
        <w:pStyle w:val="FootnoteText"/>
      </w:pPr>
      <w:r>
        <w:rPr>
          <w:rStyle w:val="FootnoteReference"/>
        </w:rPr>
        <w:footnoteRef/>
      </w:r>
      <w:r>
        <w:t xml:space="preserve"> ГАПО. Ф.88. Оп.1. Д.2. Л.19-20</w:t>
      </w:r>
    </w:p>
  </w:footnote>
  <w:footnote w:id="4">
    <w:p w:rsidR="003B1B61" w:rsidRDefault="003B1B61">
      <w:pPr>
        <w:pStyle w:val="FootnoteText"/>
      </w:pPr>
      <w:r>
        <w:rPr>
          <w:rStyle w:val="FootnoteReference"/>
        </w:rPr>
        <w:footnoteRef/>
      </w:r>
      <w:r>
        <w:t xml:space="preserve"> ПГВ. 1859г, 14 октября, № 14. С. 152-154 </w:t>
      </w:r>
    </w:p>
  </w:footnote>
  <w:footnote w:id="5">
    <w:p w:rsidR="003B1B61" w:rsidRDefault="003B1B61" w:rsidP="00F50D4B">
      <w:pPr>
        <w:pStyle w:val="FootnoteText"/>
      </w:pPr>
      <w:r>
        <w:rPr>
          <w:rStyle w:val="FootnoteReference"/>
        </w:rPr>
        <w:footnoteRef/>
      </w:r>
      <w:r>
        <w:t xml:space="preserve"> ПГВ. 1859г, 14 октября, № 14. С. 152-154 </w:t>
      </w:r>
    </w:p>
    <w:p w:rsidR="003B1B61" w:rsidRPr="00460EAB" w:rsidRDefault="003B1B61">
      <w:pPr>
        <w:pStyle w:val="FootnoteText"/>
        <w:rPr>
          <w:sz w:val="16"/>
          <w:szCs w:val="16"/>
        </w:rPr>
      </w:pPr>
      <w:r w:rsidRPr="00460EAB">
        <w:rPr>
          <w:sz w:val="16"/>
          <w:szCs w:val="16"/>
        </w:rPr>
        <w:t>6</w:t>
      </w:r>
      <w:r w:rsidRPr="00460EAB">
        <w:t xml:space="preserve"> </w:t>
      </w:r>
      <w:r>
        <w:t>ПГВ. 1859г, 14 октября, № 14. С. 152-154</w:t>
      </w:r>
    </w:p>
  </w:footnote>
  <w:footnote w:id="6">
    <w:p w:rsidR="003B1B61" w:rsidRPr="00F92996" w:rsidRDefault="003B1B61" w:rsidP="00D57B2C">
      <w:pPr>
        <w:pStyle w:val="FootnoteText"/>
        <w:rPr>
          <w:sz w:val="16"/>
          <w:szCs w:val="16"/>
        </w:rPr>
      </w:pPr>
      <w:r>
        <w:rPr>
          <w:rStyle w:val="FootnoteReference"/>
        </w:rPr>
        <w:t xml:space="preserve"> </w:t>
      </w:r>
      <w:r w:rsidRPr="00F92996">
        <w:rPr>
          <w:sz w:val="16"/>
          <w:szCs w:val="16"/>
        </w:rPr>
        <w:t xml:space="preserve">7 </w:t>
      </w:r>
      <w:r>
        <w:rPr>
          <w:sz w:val="16"/>
          <w:szCs w:val="16"/>
        </w:rPr>
        <w:t xml:space="preserve">ПГВ.  </w:t>
      </w:r>
      <w:r w:rsidRPr="00CA4A3C">
        <w:rPr>
          <w:sz w:val="18"/>
          <w:szCs w:val="18"/>
        </w:rPr>
        <w:t>1859</w:t>
      </w:r>
      <w:r>
        <w:rPr>
          <w:sz w:val="18"/>
          <w:szCs w:val="18"/>
        </w:rPr>
        <w:t xml:space="preserve"> </w:t>
      </w:r>
      <w:r w:rsidRPr="00CA4A3C">
        <w:rPr>
          <w:sz w:val="18"/>
          <w:szCs w:val="18"/>
        </w:rPr>
        <w:t>г,</w:t>
      </w:r>
      <w:r>
        <w:rPr>
          <w:sz w:val="16"/>
          <w:szCs w:val="16"/>
        </w:rPr>
        <w:t xml:space="preserve">  14 </w:t>
      </w:r>
      <w:r>
        <w:rPr>
          <w:sz w:val="18"/>
          <w:szCs w:val="18"/>
        </w:rPr>
        <w:t xml:space="preserve">октября,  №  14. С. 152- 154 </w:t>
      </w:r>
    </w:p>
  </w:footnote>
  <w:footnote w:id="7">
    <w:p w:rsidR="003B1B61" w:rsidRDefault="003B1B61" w:rsidP="00D57B2C">
      <w:pPr>
        <w:pStyle w:val="FootnoteText"/>
      </w:pPr>
      <w:r>
        <w:rPr>
          <w:rStyle w:val="FootnoteReference"/>
        </w:rPr>
        <w:t xml:space="preserve"> </w:t>
      </w:r>
    </w:p>
  </w:footnote>
  <w:footnote w:id="8">
    <w:p w:rsidR="003B1B61" w:rsidRDefault="003B1B61" w:rsidP="00D57B2C">
      <w:pPr>
        <w:pStyle w:val="FootnoteText"/>
      </w:pPr>
      <w:r>
        <w:rPr>
          <w:rStyle w:val="FootnoteReference"/>
        </w:rPr>
        <w:footnoteRef/>
      </w:r>
      <w:r>
        <w:t xml:space="preserve"> ГАПО. Ф. 88. Оп. 1. Д. 2. Л. 19-20</w:t>
      </w:r>
    </w:p>
  </w:footnote>
  <w:footnote w:id="9">
    <w:p w:rsidR="003B1B61" w:rsidRDefault="003B1B61" w:rsidP="00D57B2C">
      <w:pPr>
        <w:pStyle w:val="FootnoteText"/>
      </w:pPr>
      <w:r>
        <w:rPr>
          <w:rStyle w:val="FootnoteReference"/>
        </w:rPr>
        <w:footnoteRef/>
      </w:r>
      <w:r>
        <w:t xml:space="preserve"> А.Ф.Головина «Благотворительность и культура: Великая благодетельницы М.М.Киселева»./Материалы Всероссийской конференции «Отечественная культура и развитие краеведения». Пенза, 2001г, с.77-86</w:t>
      </w:r>
    </w:p>
  </w:footnote>
  <w:footnote w:id="10">
    <w:p w:rsidR="003B1B61" w:rsidRDefault="003B1B61">
      <w:pPr>
        <w:pStyle w:val="FootnoteText"/>
      </w:pPr>
      <w:r>
        <w:rPr>
          <w:rStyle w:val="FootnoteReference"/>
        </w:rPr>
        <w:footnoteRef/>
      </w:r>
      <w:r>
        <w:t xml:space="preserve"> ГАПО. Ф. 88. Оп. 1. Д. 15. Л. 10-11</w:t>
      </w:r>
    </w:p>
  </w:footnote>
  <w:footnote w:id="11">
    <w:p w:rsidR="003B1B61" w:rsidRDefault="003B1B61">
      <w:pPr>
        <w:pStyle w:val="FootnoteText"/>
      </w:pPr>
      <w:r>
        <w:rPr>
          <w:rStyle w:val="FootnoteReference"/>
        </w:rPr>
        <w:footnoteRef/>
      </w:r>
      <w:r>
        <w:t xml:space="preserve"> История Пензенской епархии. Дворжанский А.И. Под общей редакцией архиепископа Пензенского и Кузнецкого Серафима. Книга первая: Исторический очерк. Пенза.1999г</w:t>
      </w:r>
    </w:p>
  </w:footnote>
  <w:footnote w:id="12">
    <w:p w:rsidR="003B1B61" w:rsidRDefault="003B1B61" w:rsidP="00242A77">
      <w:pPr>
        <w:pStyle w:val="FootnoteText"/>
      </w:pPr>
      <w:r>
        <w:rPr>
          <w:rStyle w:val="FootnoteReference"/>
        </w:rPr>
        <w:footnoteRef/>
      </w:r>
      <w:r>
        <w:t xml:space="preserve"> История Пензенской епархии. Дворжанский А.И. Под общей редакцией архиепископа Пензенского и Кузнецкого Серафима. Книга первая: Исторический очерк. Пенза.1999г</w:t>
      </w:r>
    </w:p>
    <w:p w:rsidR="003B1B61" w:rsidRDefault="003B1B61" w:rsidP="00242A77">
      <w:pPr>
        <w:pStyle w:val="FootnoteText"/>
      </w:pPr>
    </w:p>
    <w:p w:rsidR="003B1B61" w:rsidRDefault="003B1B61">
      <w:pPr>
        <w:pStyle w:val="FootnoteText"/>
      </w:pPr>
    </w:p>
  </w:footnote>
  <w:footnote w:id="13">
    <w:p w:rsidR="003B1B61" w:rsidRDefault="003B1B61">
      <w:pPr>
        <w:pStyle w:val="FootnoteText"/>
      </w:pPr>
      <w:r>
        <w:rPr>
          <w:rStyle w:val="FootnoteReference"/>
        </w:rPr>
        <w:footnoteRef/>
      </w:r>
      <w:r>
        <w:t xml:space="preserve"> А.Ф.Головина «Благотворительность и культура: Великая благодетельницы М.М.Киселева»./Материалы Всероссийской конференции «Отечественная культура и развитие краеведения». Пенза, 2001г, с.77-86 </w:t>
      </w:r>
    </w:p>
  </w:footnote>
  <w:footnote w:id="14">
    <w:p w:rsidR="003B1B61" w:rsidRDefault="003B1B61">
      <w:pPr>
        <w:pStyle w:val="FootnoteText"/>
      </w:pPr>
      <w:r>
        <w:rPr>
          <w:rStyle w:val="FootnoteReference"/>
        </w:rPr>
        <w:footnoteRef/>
      </w:r>
      <w:r>
        <w:t xml:space="preserve"> </w:t>
      </w:r>
      <w:r w:rsidRPr="00877C0B">
        <w:rPr>
          <w:sz w:val="16"/>
          <w:szCs w:val="16"/>
        </w:rPr>
        <w:t>ГАПО. Ф.88. Оп.1. Д. 31. Л.38</w:t>
      </w:r>
    </w:p>
  </w:footnote>
  <w:footnote w:id="15">
    <w:p w:rsidR="003B1B61" w:rsidRDefault="003B1B61">
      <w:pPr>
        <w:pStyle w:val="FootnoteText"/>
      </w:pPr>
      <w:r>
        <w:rPr>
          <w:rStyle w:val="FootnoteReference"/>
        </w:rPr>
        <w:footnoteRef/>
      </w:r>
      <w:r>
        <w:t xml:space="preserve"> Игнатова Людмила Алексеевна, руководитель музея больницы «Семашко». Справка о здании Киселевской богадельни, подписанная Головиной А.Ф., бывшим старшим сотрудником ПГОКМ  </w:t>
      </w:r>
    </w:p>
  </w:footnote>
  <w:footnote w:id="16">
    <w:p w:rsidR="003B1B61" w:rsidRDefault="003B1B61" w:rsidP="00016A69">
      <w:pPr>
        <w:pStyle w:val="FootnoteText"/>
      </w:pPr>
      <w:r>
        <w:rPr>
          <w:rStyle w:val="FootnoteReference"/>
        </w:rPr>
        <w:footnoteRef/>
      </w:r>
      <w:r>
        <w:t xml:space="preserve"> </w:t>
      </w:r>
      <w:r>
        <w:rPr>
          <w:sz w:val="16"/>
          <w:szCs w:val="16"/>
        </w:rPr>
        <w:t>ГАПО. Ф.88. Оп.1. Д. 9.</w:t>
      </w:r>
    </w:p>
    <w:p w:rsidR="003B1B61" w:rsidRDefault="003B1B61">
      <w:pPr>
        <w:pStyle w:val="FootnoteText"/>
      </w:pPr>
    </w:p>
  </w:footnote>
  <w:footnote w:id="17">
    <w:p w:rsidR="003B1B61" w:rsidRDefault="003B1B61">
      <w:pPr>
        <w:pStyle w:val="FootnoteText"/>
      </w:pPr>
      <w:r>
        <w:rPr>
          <w:rStyle w:val="FootnoteReference"/>
        </w:rPr>
        <w:footnoteRef/>
      </w:r>
      <w:r w:rsidRPr="00877C0B">
        <w:rPr>
          <w:sz w:val="16"/>
          <w:szCs w:val="16"/>
        </w:rPr>
        <w:t>ГАПО. Ф.88. Оп.1. Д. 31. Л.38</w:t>
      </w:r>
      <w:r>
        <w:t xml:space="preserve"> </w:t>
      </w:r>
    </w:p>
  </w:footnote>
  <w:footnote w:id="18">
    <w:p w:rsidR="003B1B61" w:rsidRDefault="003B1B61" w:rsidP="00B57F19">
      <w:pPr>
        <w:pStyle w:val="FootnoteText"/>
      </w:pPr>
      <w:r>
        <w:rPr>
          <w:rStyle w:val="FootnoteReference"/>
        </w:rPr>
        <w:footnoteRef/>
      </w:r>
      <w:r>
        <w:t xml:space="preserve"> </w:t>
      </w:r>
      <w:r>
        <w:rPr>
          <w:sz w:val="16"/>
          <w:szCs w:val="16"/>
        </w:rPr>
        <w:t>ГАПО. Ф.88. Оп.1. Д. 15.. Л.2</w:t>
      </w:r>
      <w:r>
        <w:t xml:space="preserve"> </w:t>
      </w:r>
    </w:p>
    <w:p w:rsidR="003B1B61" w:rsidRDefault="003B1B61" w:rsidP="00967650">
      <w:pPr>
        <w:pStyle w:val="FootnoteText"/>
        <w:rPr>
          <w:sz w:val="16"/>
          <w:szCs w:val="16"/>
        </w:rPr>
      </w:pPr>
      <w:r w:rsidRPr="00967650">
        <w:rPr>
          <w:sz w:val="16"/>
          <w:szCs w:val="16"/>
        </w:rPr>
        <w:t xml:space="preserve">19 </w:t>
      </w:r>
      <w:r>
        <w:rPr>
          <w:sz w:val="16"/>
          <w:szCs w:val="16"/>
        </w:rPr>
        <w:t>ГАПО. Ф.88. Оп.1. Д. 31.. Л.38</w:t>
      </w:r>
    </w:p>
    <w:p w:rsidR="003B1B61" w:rsidRDefault="003B1B61" w:rsidP="004C46A4">
      <w:pPr>
        <w:pStyle w:val="FootnoteText"/>
        <w:rPr>
          <w:sz w:val="16"/>
          <w:szCs w:val="16"/>
        </w:rPr>
      </w:pPr>
      <w:r>
        <w:rPr>
          <w:sz w:val="16"/>
          <w:szCs w:val="16"/>
        </w:rPr>
        <w:t>20 ГАПО. Ф.88. Оп.1. Д. 24</w:t>
      </w:r>
    </w:p>
    <w:p w:rsidR="003B1B61" w:rsidRDefault="003B1B61" w:rsidP="00967650">
      <w:pPr>
        <w:pStyle w:val="FootnoteText"/>
      </w:pPr>
    </w:p>
    <w:p w:rsidR="003B1B61" w:rsidRPr="00967650" w:rsidRDefault="003B1B61" w:rsidP="00967650">
      <w:pPr>
        <w:pStyle w:val="FootnoteText"/>
        <w:rPr>
          <w:sz w:val="16"/>
          <w:szCs w:val="16"/>
        </w:rPr>
      </w:pPr>
    </w:p>
    <w:p w:rsidR="003B1B61" w:rsidRPr="00967650" w:rsidRDefault="003B1B61">
      <w:pPr>
        <w:pStyle w:val="FootnoteText"/>
        <w:rPr>
          <w:sz w:val="16"/>
          <w:szCs w:val="16"/>
        </w:rPr>
      </w:pPr>
    </w:p>
  </w:footnote>
  <w:footnote w:id="19">
    <w:p w:rsidR="003B1B61" w:rsidRDefault="003B1B61">
      <w:pPr>
        <w:pStyle w:val="FootnoteText"/>
      </w:pPr>
    </w:p>
  </w:footnote>
  <w:footnote w:id="20">
    <w:p w:rsidR="003B1B61" w:rsidRDefault="003B1B61">
      <w:pPr>
        <w:pStyle w:val="FootnoteText"/>
      </w:pPr>
      <w:r>
        <w:t xml:space="preserve"> </w:t>
      </w:r>
    </w:p>
  </w:footnote>
  <w:footnote w:id="21">
    <w:p w:rsidR="003B1B61" w:rsidRPr="0077687B" w:rsidRDefault="003B1B61" w:rsidP="0097793C">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t xml:space="preserve">21 </w:t>
      </w:r>
      <w:r w:rsidRPr="0077687B">
        <w:rPr>
          <w:rFonts w:ascii="Times New Roman" w:hAnsi="Times New Roman" w:cs="Times New Roman"/>
          <w:sz w:val="16"/>
          <w:szCs w:val="16"/>
        </w:rPr>
        <w:t xml:space="preserve"> ГАПО. Ф.88. Оп.1. Д. 37.</w:t>
      </w:r>
    </w:p>
    <w:p w:rsidR="003B1B61" w:rsidRPr="0077687B" w:rsidRDefault="003B1B61" w:rsidP="003256E7">
      <w:pPr>
        <w:pStyle w:val="FootnoteText"/>
        <w:rPr>
          <w:rFonts w:ascii="Times New Roman" w:hAnsi="Times New Roman" w:cs="Times New Roman"/>
          <w:sz w:val="16"/>
          <w:szCs w:val="16"/>
        </w:rPr>
      </w:pPr>
      <w:r w:rsidRPr="0077687B">
        <w:rPr>
          <w:rFonts w:ascii="Times New Roman" w:hAnsi="Times New Roman" w:cs="Times New Roman"/>
          <w:sz w:val="16"/>
          <w:szCs w:val="16"/>
        </w:rPr>
        <w:t>22 ГАПО. Ф.88. Оп.1. Д. 27</w:t>
      </w:r>
    </w:p>
    <w:p w:rsidR="003B1B61" w:rsidRPr="0077687B" w:rsidRDefault="003B1B61" w:rsidP="00B65AA8">
      <w:pPr>
        <w:pStyle w:val="FootnoteText"/>
        <w:rPr>
          <w:rFonts w:ascii="Times New Roman" w:hAnsi="Times New Roman" w:cs="Times New Roman"/>
          <w:sz w:val="16"/>
          <w:szCs w:val="16"/>
        </w:rPr>
      </w:pPr>
      <w:r w:rsidRPr="0077687B">
        <w:rPr>
          <w:rFonts w:ascii="Times New Roman" w:hAnsi="Times New Roman" w:cs="Times New Roman"/>
          <w:sz w:val="16"/>
          <w:szCs w:val="16"/>
        </w:rPr>
        <w:t>23 ГАПО. Ф.88. Оп.1. Д. 11., Д.15., Д.17.,Д. 31.</w:t>
      </w:r>
    </w:p>
    <w:p w:rsidR="003B1B61" w:rsidRPr="0077687B" w:rsidRDefault="003B1B61">
      <w:pPr>
        <w:pStyle w:val="FootnoteText"/>
        <w:rPr>
          <w:rFonts w:ascii="Times New Roman" w:hAnsi="Times New Roman" w:cs="Times New Roman"/>
          <w:sz w:val="16"/>
          <w:szCs w:val="16"/>
        </w:rPr>
      </w:pPr>
      <w:r w:rsidRPr="0077687B">
        <w:rPr>
          <w:rFonts w:ascii="Times New Roman" w:hAnsi="Times New Roman" w:cs="Times New Roman"/>
          <w:sz w:val="16"/>
          <w:szCs w:val="16"/>
        </w:rPr>
        <w:t>24ГАПО.Ф.88.Оп.1.Д.31.Л.38</w:t>
      </w:r>
    </w:p>
  </w:footnote>
  <w:footnote w:id="22">
    <w:p w:rsidR="003B1B61" w:rsidRPr="0077687B" w:rsidRDefault="003B1B61" w:rsidP="000246A3">
      <w:pPr>
        <w:pStyle w:val="FootnoteText"/>
        <w:rPr>
          <w:rFonts w:ascii="Times New Roman" w:hAnsi="Times New Roman" w:cs="Times New Roman"/>
          <w:sz w:val="16"/>
          <w:szCs w:val="16"/>
        </w:rPr>
      </w:pPr>
      <w:r w:rsidRPr="0077687B">
        <w:rPr>
          <w:rFonts w:ascii="Times New Roman" w:hAnsi="Times New Roman" w:cs="Times New Roman"/>
          <w:sz w:val="16"/>
          <w:szCs w:val="16"/>
        </w:rPr>
        <w:t xml:space="preserve">25ГАПО. Ф.88.Оп.1.Д.4  </w:t>
      </w:r>
    </w:p>
  </w:footnote>
  <w:footnote w:id="23">
    <w:p w:rsidR="003B1B61" w:rsidRPr="0077687B" w:rsidRDefault="003B1B61">
      <w:pPr>
        <w:pStyle w:val="FootnoteText"/>
        <w:rPr>
          <w:rFonts w:ascii="Times New Roman" w:hAnsi="Times New Roman" w:cs="Times New Roman"/>
          <w:sz w:val="16"/>
          <w:szCs w:val="16"/>
        </w:rPr>
      </w:pPr>
    </w:p>
  </w:footnote>
  <w:footnote w:id="24">
    <w:p w:rsidR="003B1B61" w:rsidRDefault="003B1B61">
      <w:pPr>
        <w:pStyle w:val="FootnoteText"/>
      </w:pPr>
    </w:p>
  </w:footnote>
  <w:footnote w:id="25">
    <w:p w:rsidR="003B1B61" w:rsidRPr="0078107D" w:rsidRDefault="003B1B61">
      <w:pPr>
        <w:pStyle w:val="FootnoteText"/>
      </w:pPr>
    </w:p>
    <w:p w:rsidR="003B1B61" w:rsidRPr="0078107D" w:rsidRDefault="003B1B61">
      <w:pPr>
        <w:pStyle w:val="FootnoteText"/>
      </w:pPr>
    </w:p>
    <w:p w:rsidR="003B1B61" w:rsidRDefault="003B1B61">
      <w:pPr>
        <w:pStyle w:val="FootnoteText"/>
      </w:pPr>
    </w:p>
  </w:footnote>
  <w:footnote w:id="26">
    <w:p w:rsidR="003B1B61" w:rsidRPr="00742B7D" w:rsidRDefault="003B1B61" w:rsidP="00742B7D">
      <w:pPr>
        <w:pStyle w:val="FootnoteText"/>
      </w:pPr>
      <w:r>
        <w:rPr>
          <w:rStyle w:val="FootnoteReference"/>
        </w:rPr>
        <w:footnoteRef/>
      </w:r>
      <w:r>
        <w:t xml:space="preserve"> ГАПО.Ф.88.Оп.1.Д.6.</w:t>
      </w:r>
    </w:p>
  </w:footnote>
  <w:footnote w:id="27">
    <w:p w:rsidR="003B1B61" w:rsidRDefault="003B1B61" w:rsidP="00742B7D">
      <w:pPr>
        <w:pStyle w:val="FootnoteText"/>
      </w:pPr>
      <w:r>
        <w:rPr>
          <w:rStyle w:val="FootnoteReference"/>
        </w:rPr>
        <w:footnoteRef/>
      </w:r>
      <w:r>
        <w:t xml:space="preserve"> ГАПО.Ф.88.Оп.1.Д.9.</w:t>
      </w:r>
    </w:p>
  </w:footnote>
  <w:footnote w:id="28">
    <w:p w:rsidR="003B1B61" w:rsidRDefault="003B1B61" w:rsidP="00742B7D">
      <w:pPr>
        <w:pStyle w:val="FootnoteText"/>
        <w:rPr>
          <w:rFonts w:ascii="Times New Roman" w:hAnsi="Times New Roman" w:cs="Times New Roman"/>
          <w:sz w:val="28"/>
          <w:szCs w:val="28"/>
        </w:rPr>
      </w:pPr>
      <w:r>
        <w:rPr>
          <w:rStyle w:val="FootnoteReference"/>
        </w:rPr>
        <w:footnoteRef/>
      </w:r>
      <w:r>
        <w:t xml:space="preserve"> ГАПО.Ф.88.Оп.1.Д.44.</w:t>
      </w:r>
    </w:p>
    <w:p w:rsidR="005F5440" w:rsidRDefault="005F5440" w:rsidP="005F5440">
      <w:pPr>
        <w:pStyle w:val="FootnoteText"/>
      </w:pPr>
      <w:r>
        <w:rPr>
          <w:rStyle w:val="FootnoteReference"/>
        </w:rPr>
        <w:t>29</w:t>
      </w:r>
      <w:r>
        <w:t xml:space="preserve"> ГАПО.Ф.88.Оп.1.Д.15.Л.10-11</w:t>
      </w:r>
    </w:p>
    <w:p w:rsidR="003B1B61" w:rsidRDefault="003B1B61" w:rsidP="00742B7D">
      <w:pPr>
        <w:pStyle w:val="FootnoteText"/>
      </w:pPr>
    </w:p>
  </w:footnote>
  <w:footnote w:id="29">
    <w:p w:rsidR="003B1B61" w:rsidRDefault="003B1B61" w:rsidP="00742B7D">
      <w:pPr>
        <w:pStyle w:val="FootnoteText"/>
      </w:pPr>
    </w:p>
  </w:footnote>
  <w:footnote w:id="30">
    <w:p w:rsidR="005F5440" w:rsidRDefault="005F5440" w:rsidP="00742B7D">
      <w:pPr>
        <w:pStyle w:val="FootnoteText"/>
      </w:pPr>
      <w:r>
        <w:rPr>
          <w:rStyle w:val="FootnoteReference"/>
        </w:rPr>
        <w:footnoteRef/>
      </w:r>
      <w:r>
        <w:t xml:space="preserve"> ГАПО.Ф.88.Оп.1.Д.5</w:t>
      </w:r>
    </w:p>
    <w:p w:rsidR="0064561A" w:rsidRDefault="0064561A" w:rsidP="00742B7D">
      <w:pPr>
        <w:pStyle w:val="FootnoteText"/>
      </w:pPr>
    </w:p>
    <w:p w:rsidR="0064561A" w:rsidRDefault="0064561A" w:rsidP="00742B7D">
      <w:pPr>
        <w:pStyle w:val="FootnoteText"/>
      </w:pPr>
    </w:p>
    <w:p w:rsidR="0064561A" w:rsidRDefault="0064561A" w:rsidP="00742B7D">
      <w:pPr>
        <w:pStyle w:val="FootnoteText"/>
      </w:pPr>
      <w:r>
        <w:t>31 ГАПО. Ф.88. Оп. 1. Д. 3</w:t>
      </w:r>
    </w:p>
    <w:p w:rsidR="003B1B61" w:rsidRPr="004C5EED" w:rsidRDefault="003B1B61" w:rsidP="00742B7D">
      <w:pPr>
        <w:pStyle w:val="FootnoteText"/>
        <w:rPr>
          <w:rFonts w:ascii="Times New Roman" w:hAnsi="Times New Roman" w:cs="Times New Roman"/>
          <w:sz w:val="16"/>
          <w:szCs w:val="16"/>
        </w:rPr>
      </w:pPr>
      <w:r>
        <w:t xml:space="preserve">32 </w:t>
      </w:r>
      <w:r w:rsidRPr="00715D4E">
        <w:t xml:space="preserve"> </w:t>
      </w:r>
      <w:r>
        <w:t>ГАПО.Ф.88.Оп.1.Д.3</w:t>
      </w:r>
    </w:p>
  </w:footnote>
  <w:footnote w:id="31">
    <w:p w:rsidR="003B1B61" w:rsidRDefault="004A312B" w:rsidP="00742B7D">
      <w:pPr>
        <w:pStyle w:val="FootnoteText"/>
      </w:pPr>
      <w:r>
        <w:t xml:space="preserve">33 </w:t>
      </w:r>
      <w:r w:rsidR="003B1B61" w:rsidRPr="00806FDB">
        <w:t xml:space="preserve"> </w:t>
      </w:r>
      <w:r w:rsidR="003B1B61">
        <w:t xml:space="preserve">ГАПО.Ф.88.Оп.1.Д.5.          </w:t>
      </w:r>
    </w:p>
    <w:p w:rsidR="004A312B" w:rsidRDefault="00284314" w:rsidP="004A312B">
      <w:pPr>
        <w:pStyle w:val="FootnoteText"/>
      </w:pPr>
      <w:r>
        <w:rPr>
          <w:sz w:val="16"/>
          <w:szCs w:val="16"/>
        </w:rPr>
        <w:t>34</w:t>
      </w:r>
      <w:r w:rsidR="004A312B" w:rsidRPr="00F755A2">
        <w:rPr>
          <w:sz w:val="16"/>
          <w:szCs w:val="16"/>
        </w:rPr>
        <w:t xml:space="preserve"> </w:t>
      </w:r>
      <w:r w:rsidR="004A312B">
        <w:t>ГАПО. Ф.88.Оп.1.Д.27</w:t>
      </w:r>
    </w:p>
    <w:p w:rsidR="004A312B" w:rsidRDefault="004A312B" w:rsidP="004A312B">
      <w:pPr>
        <w:pStyle w:val="FootnoteText"/>
      </w:pPr>
    </w:p>
    <w:p w:rsidR="003B1B61" w:rsidRDefault="003B1B61" w:rsidP="00742B7D">
      <w:pPr>
        <w:pStyle w:val="FootnoteText"/>
      </w:pPr>
    </w:p>
  </w:footnote>
  <w:footnote w:id="32">
    <w:p w:rsidR="003B1B61" w:rsidRDefault="003B1B61" w:rsidP="00742B7D">
      <w:pPr>
        <w:pStyle w:val="FootnoteText"/>
      </w:pPr>
      <w:r>
        <w:rPr>
          <w:rStyle w:val="FootnoteReference"/>
        </w:rPr>
        <w:t xml:space="preserve"> </w:t>
      </w:r>
    </w:p>
  </w:footnote>
  <w:footnote w:id="33">
    <w:p w:rsidR="003B1B61" w:rsidRDefault="003B1B61" w:rsidP="00742B7D">
      <w:pPr>
        <w:pStyle w:val="FootnoteText"/>
      </w:pPr>
      <w:r>
        <w:rPr>
          <w:rStyle w:val="FootnoteReference"/>
        </w:rPr>
        <w:t xml:space="preserve"> </w:t>
      </w:r>
    </w:p>
  </w:footnote>
  <w:footnote w:id="34">
    <w:p w:rsidR="003B1B61" w:rsidRDefault="004A312B" w:rsidP="00742B7D">
      <w:pPr>
        <w:pStyle w:val="FootnoteText"/>
      </w:pPr>
      <w:r>
        <w:rPr>
          <w:rStyle w:val="FootnoteReference"/>
        </w:rPr>
        <w:t xml:space="preserve"> </w:t>
      </w:r>
    </w:p>
    <w:p w:rsidR="003B1B61" w:rsidRDefault="003B1B61" w:rsidP="00F443D5">
      <w:pPr>
        <w:pStyle w:val="FootnoteText"/>
      </w:pPr>
    </w:p>
  </w:footnote>
  <w:footnote w:id="35">
    <w:p w:rsidR="003B1B61" w:rsidRDefault="003B1B61" w:rsidP="00F443D5">
      <w:pPr>
        <w:pStyle w:val="FootnoteText"/>
      </w:pPr>
    </w:p>
  </w:footnote>
  <w:footnote w:id="36">
    <w:p w:rsidR="003B1B61" w:rsidRDefault="003B1B61" w:rsidP="00F443D5">
      <w:pPr>
        <w:pStyle w:val="FootnoteText"/>
      </w:pPr>
      <w:r>
        <w:rPr>
          <w:rStyle w:val="FootnoteReference"/>
        </w:rPr>
        <w:footnoteRef/>
      </w:r>
      <w:r>
        <w:t xml:space="preserve"> ГАПО.Ф.88.Оп.1.Д.36</w:t>
      </w:r>
    </w:p>
  </w:footnote>
  <w:footnote w:id="37">
    <w:p w:rsidR="003B1B61" w:rsidRDefault="003B1B61">
      <w:pPr>
        <w:pStyle w:val="FootnoteText"/>
      </w:pPr>
      <w:r>
        <w:rPr>
          <w:rStyle w:val="FootnoteReference"/>
        </w:rPr>
        <w:footnoteRef/>
      </w:r>
      <w:r>
        <w:t xml:space="preserve"> ГАПО.Ф.88.Оп.1.Д.27</w:t>
      </w:r>
    </w:p>
  </w:footnote>
  <w:footnote w:id="38">
    <w:p w:rsidR="003B1B61" w:rsidRDefault="003B1B61">
      <w:pPr>
        <w:pStyle w:val="FootnoteText"/>
      </w:pPr>
      <w:r>
        <w:rPr>
          <w:rStyle w:val="FootnoteReference"/>
        </w:rPr>
        <w:footnoteRef/>
      </w:r>
      <w:r>
        <w:t xml:space="preserve"> ГАПО.Ф.88.Оп.1.Д.27</w:t>
      </w:r>
    </w:p>
  </w:footnote>
  <w:footnote w:id="39">
    <w:p w:rsidR="003B1B61" w:rsidRDefault="003B1B61">
      <w:pPr>
        <w:pStyle w:val="FootnoteText"/>
      </w:pPr>
      <w:r>
        <w:rPr>
          <w:rStyle w:val="FootnoteReference"/>
        </w:rPr>
        <w:footnoteRef/>
      </w:r>
      <w:r>
        <w:t xml:space="preserve">ГАПО.Ф.88.Оп.1.Д.15.Л.11-30 </w:t>
      </w:r>
    </w:p>
  </w:footnote>
  <w:footnote w:id="40">
    <w:p w:rsidR="003B1B61" w:rsidRDefault="003B1B61">
      <w:pPr>
        <w:pStyle w:val="FootnoteText"/>
      </w:pPr>
      <w:r>
        <w:rPr>
          <w:rStyle w:val="FootnoteReference"/>
        </w:rPr>
        <w:footnoteRef/>
      </w:r>
      <w:r>
        <w:t xml:space="preserve"> ГАПО.Ф.88.Оп.1.Д.38</w:t>
      </w:r>
    </w:p>
  </w:footnote>
  <w:footnote w:id="41">
    <w:p w:rsidR="003B1B61" w:rsidRDefault="003B1B61">
      <w:pPr>
        <w:pStyle w:val="FootnoteText"/>
      </w:pPr>
      <w:r>
        <w:rPr>
          <w:rStyle w:val="FootnoteReference"/>
        </w:rPr>
        <w:footnoteRef/>
      </w:r>
      <w:r>
        <w:t xml:space="preserve"> ГАПО.Ф.88.Оп.1.Д.9</w:t>
      </w:r>
    </w:p>
  </w:footnote>
  <w:footnote w:id="42">
    <w:p w:rsidR="003B1B61" w:rsidRPr="0008070D" w:rsidRDefault="003B1B61" w:rsidP="0008070D">
      <w:r>
        <w:rPr>
          <w:rStyle w:val="FootnoteReference"/>
        </w:rPr>
        <w:footnoteRef/>
      </w:r>
      <w:r>
        <w:t xml:space="preserve"> </w:t>
      </w:r>
      <w:r w:rsidRPr="0008070D">
        <w:t>А.Ф. Головина «Великая благотворительница». Пенза, 2003 год, с.100.</w:t>
      </w:r>
    </w:p>
    <w:p w:rsidR="003B1B61" w:rsidRDefault="003B1B61">
      <w:pPr>
        <w:pStyle w:val="FootnoteText"/>
      </w:pPr>
    </w:p>
  </w:footnote>
  <w:footnote w:id="43">
    <w:p w:rsidR="003B1B61" w:rsidRDefault="003B1B61">
      <w:pPr>
        <w:pStyle w:val="FootnoteText"/>
      </w:pPr>
      <w:r>
        <w:rPr>
          <w:rStyle w:val="FootnoteReference"/>
        </w:rPr>
        <w:footnoteRef/>
      </w:r>
      <w:r>
        <w:t xml:space="preserve"> </w:t>
      </w:r>
      <w:r w:rsidRPr="0008070D">
        <w:rPr>
          <w:sz w:val="22"/>
          <w:szCs w:val="22"/>
        </w:rPr>
        <w:t>Справка о здании бывшей Киселёвской богадельни, Игнатовой Людмилой Алексеевной, главной работницы музея «Семашко», подписанная бывшим старшим сотрудником ПГОКМ  А.Ф. Головиной</w:t>
      </w:r>
    </w:p>
  </w:footnote>
  <w:footnote w:id="44">
    <w:p w:rsidR="003B1B61" w:rsidRPr="0008070D" w:rsidRDefault="003B1B61" w:rsidP="0008070D">
      <w:r>
        <w:rPr>
          <w:rStyle w:val="FootnoteReference"/>
        </w:rPr>
        <w:footnoteRef/>
      </w:r>
      <w:r>
        <w:t xml:space="preserve"> </w:t>
      </w:r>
      <w:r w:rsidRPr="0008070D">
        <w:t>Отечественная культура и развитие краеведения, под общей редакцией Шмидт С.О., «Благотворительность и культура: великая благодетельница М.М. Киселёва», Головина А.Ф., с. 77-86, Пенза 2001 год.</w:t>
      </w:r>
    </w:p>
    <w:p w:rsidR="003B1B61" w:rsidRDefault="003B1B61" w:rsidP="0008070D">
      <w:pPr>
        <w:pStyle w:val="ListParagraph"/>
        <w:ind w:left="1070"/>
        <w:rPr>
          <w:sz w:val="28"/>
          <w:szCs w:val="28"/>
        </w:rPr>
      </w:pPr>
    </w:p>
    <w:p w:rsidR="003B1B61" w:rsidRDefault="003B1B61">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211"/>
    <w:multiLevelType w:val="hybridMultilevel"/>
    <w:tmpl w:val="3214AF0E"/>
    <w:lvl w:ilvl="0" w:tplc="0419000F">
      <w:start w:val="1"/>
      <w:numFmt w:val="decimal"/>
      <w:lvlText w:val="%1."/>
      <w:lvlJc w:val="left"/>
      <w:pPr>
        <w:ind w:left="502"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1" w15:restartNumberingAfterBreak="0">
    <w:nsid w:val="2B3678E9"/>
    <w:multiLevelType w:val="hybridMultilevel"/>
    <w:tmpl w:val="349E1344"/>
    <w:lvl w:ilvl="0" w:tplc="2FF2BE2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15:restartNumberingAfterBreak="0">
    <w:nsid w:val="4446617A"/>
    <w:multiLevelType w:val="hybridMultilevel"/>
    <w:tmpl w:val="3214AF0E"/>
    <w:lvl w:ilvl="0" w:tplc="0419000F">
      <w:start w:val="1"/>
      <w:numFmt w:val="decimal"/>
      <w:lvlText w:val="%1."/>
      <w:lvlJc w:val="left"/>
      <w:pPr>
        <w:ind w:left="502"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3" w15:restartNumberingAfterBreak="0">
    <w:nsid w:val="49EC2E01"/>
    <w:multiLevelType w:val="hybridMultilevel"/>
    <w:tmpl w:val="8BE69DF8"/>
    <w:lvl w:ilvl="0" w:tplc="0419000F">
      <w:start w:val="1"/>
      <w:numFmt w:val="decimal"/>
      <w:lvlText w:val="%1."/>
      <w:lvlJc w:val="left"/>
      <w:pPr>
        <w:ind w:left="502"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4" w15:restartNumberingAfterBreak="0">
    <w:nsid w:val="4A2068A7"/>
    <w:multiLevelType w:val="hybridMultilevel"/>
    <w:tmpl w:val="92C06C6C"/>
    <w:lvl w:ilvl="0" w:tplc="98D6F70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5" w15:restartNumberingAfterBreak="0">
    <w:nsid w:val="4F484A91"/>
    <w:multiLevelType w:val="hybridMultilevel"/>
    <w:tmpl w:val="26305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8A028E"/>
    <w:multiLevelType w:val="hybridMultilevel"/>
    <w:tmpl w:val="A2F403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D33733"/>
    <w:multiLevelType w:val="hybridMultilevel"/>
    <w:tmpl w:val="64384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424865"/>
    <w:multiLevelType w:val="hybridMultilevel"/>
    <w:tmpl w:val="3214AF0E"/>
    <w:lvl w:ilvl="0" w:tplc="0419000F">
      <w:start w:val="1"/>
      <w:numFmt w:val="decimal"/>
      <w:lvlText w:val="%1."/>
      <w:lvlJc w:val="left"/>
      <w:pPr>
        <w:ind w:left="502"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num w:numId="1">
    <w:abstractNumId w:val="4"/>
  </w:num>
  <w:num w:numId="2">
    <w:abstractNumId w:val="1"/>
  </w:num>
  <w:num w:numId="3">
    <w:abstractNumId w:val="3"/>
  </w:num>
  <w:num w:numId="4">
    <w:abstractNumId w:val="5"/>
  </w:num>
  <w:num w:numId="5">
    <w:abstractNumId w:val="7"/>
  </w:num>
  <w:num w:numId="6">
    <w:abstractNumId w:val="8"/>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8482A"/>
    <w:rsid w:val="00016A69"/>
    <w:rsid w:val="00023BAC"/>
    <w:rsid w:val="000246A3"/>
    <w:rsid w:val="00041B2D"/>
    <w:rsid w:val="00042DA1"/>
    <w:rsid w:val="00044D9C"/>
    <w:rsid w:val="0005440A"/>
    <w:rsid w:val="0008070D"/>
    <w:rsid w:val="000C1701"/>
    <w:rsid w:val="000F279C"/>
    <w:rsid w:val="001403F1"/>
    <w:rsid w:val="001446FB"/>
    <w:rsid w:val="001556B6"/>
    <w:rsid w:val="00176522"/>
    <w:rsid w:val="00183288"/>
    <w:rsid w:val="001D3174"/>
    <w:rsid w:val="001D3ADF"/>
    <w:rsid w:val="001F032D"/>
    <w:rsid w:val="001F085D"/>
    <w:rsid w:val="001F0E94"/>
    <w:rsid w:val="001F2329"/>
    <w:rsid w:val="001F75E9"/>
    <w:rsid w:val="00201985"/>
    <w:rsid w:val="00212EA1"/>
    <w:rsid w:val="0022583D"/>
    <w:rsid w:val="002407B8"/>
    <w:rsid w:val="00242A77"/>
    <w:rsid w:val="002540DC"/>
    <w:rsid w:val="00272BA9"/>
    <w:rsid w:val="00284314"/>
    <w:rsid w:val="002A313A"/>
    <w:rsid w:val="002B4B4E"/>
    <w:rsid w:val="002D31BE"/>
    <w:rsid w:val="003256E7"/>
    <w:rsid w:val="0032598A"/>
    <w:rsid w:val="0035445F"/>
    <w:rsid w:val="003620F2"/>
    <w:rsid w:val="003758F0"/>
    <w:rsid w:val="003B1B61"/>
    <w:rsid w:val="003C113F"/>
    <w:rsid w:val="003F3C22"/>
    <w:rsid w:val="003F478C"/>
    <w:rsid w:val="00430BD0"/>
    <w:rsid w:val="00435550"/>
    <w:rsid w:val="00454580"/>
    <w:rsid w:val="00460EAB"/>
    <w:rsid w:val="004725B6"/>
    <w:rsid w:val="0048482A"/>
    <w:rsid w:val="00492B23"/>
    <w:rsid w:val="00495541"/>
    <w:rsid w:val="00496BDC"/>
    <w:rsid w:val="004A27F4"/>
    <w:rsid w:val="004A312B"/>
    <w:rsid w:val="004A4E54"/>
    <w:rsid w:val="004C46A4"/>
    <w:rsid w:val="004C5A25"/>
    <w:rsid w:val="005218E0"/>
    <w:rsid w:val="005C49F4"/>
    <w:rsid w:val="005D0A08"/>
    <w:rsid w:val="005D5A91"/>
    <w:rsid w:val="005D61C7"/>
    <w:rsid w:val="005F15FF"/>
    <w:rsid w:val="005F5440"/>
    <w:rsid w:val="00600B43"/>
    <w:rsid w:val="00612159"/>
    <w:rsid w:val="006133D6"/>
    <w:rsid w:val="0064561A"/>
    <w:rsid w:val="0065507C"/>
    <w:rsid w:val="006575EF"/>
    <w:rsid w:val="00667980"/>
    <w:rsid w:val="006A2F0B"/>
    <w:rsid w:val="006A3F26"/>
    <w:rsid w:val="006F7BFD"/>
    <w:rsid w:val="00700037"/>
    <w:rsid w:val="00735F72"/>
    <w:rsid w:val="0074063B"/>
    <w:rsid w:val="00742B7D"/>
    <w:rsid w:val="00762239"/>
    <w:rsid w:val="007702B6"/>
    <w:rsid w:val="0077687B"/>
    <w:rsid w:val="0078107D"/>
    <w:rsid w:val="00790109"/>
    <w:rsid w:val="007B5397"/>
    <w:rsid w:val="007C7C11"/>
    <w:rsid w:val="007E4A79"/>
    <w:rsid w:val="00817B00"/>
    <w:rsid w:val="0084761E"/>
    <w:rsid w:val="008549CA"/>
    <w:rsid w:val="008560C9"/>
    <w:rsid w:val="00877C0B"/>
    <w:rsid w:val="00891548"/>
    <w:rsid w:val="008965AC"/>
    <w:rsid w:val="008C1A83"/>
    <w:rsid w:val="008E5670"/>
    <w:rsid w:val="008E792B"/>
    <w:rsid w:val="009026F7"/>
    <w:rsid w:val="0091247D"/>
    <w:rsid w:val="00912562"/>
    <w:rsid w:val="0096150F"/>
    <w:rsid w:val="00967650"/>
    <w:rsid w:val="00967F44"/>
    <w:rsid w:val="0097793C"/>
    <w:rsid w:val="009920BD"/>
    <w:rsid w:val="009A5653"/>
    <w:rsid w:val="009B08A5"/>
    <w:rsid w:val="009B11FC"/>
    <w:rsid w:val="009B385B"/>
    <w:rsid w:val="009E4C5D"/>
    <w:rsid w:val="009F4F0C"/>
    <w:rsid w:val="009F6F26"/>
    <w:rsid w:val="00A06B13"/>
    <w:rsid w:val="00A125CA"/>
    <w:rsid w:val="00A14553"/>
    <w:rsid w:val="00A32AA8"/>
    <w:rsid w:val="00A63C93"/>
    <w:rsid w:val="00AA4BD0"/>
    <w:rsid w:val="00AA5278"/>
    <w:rsid w:val="00AB1445"/>
    <w:rsid w:val="00AC0A10"/>
    <w:rsid w:val="00AC3292"/>
    <w:rsid w:val="00AD56A0"/>
    <w:rsid w:val="00B02E67"/>
    <w:rsid w:val="00B233A1"/>
    <w:rsid w:val="00B24FB5"/>
    <w:rsid w:val="00B36AC9"/>
    <w:rsid w:val="00B407DA"/>
    <w:rsid w:val="00B512EE"/>
    <w:rsid w:val="00B57F19"/>
    <w:rsid w:val="00B618BA"/>
    <w:rsid w:val="00B65AA8"/>
    <w:rsid w:val="00B713A0"/>
    <w:rsid w:val="00BC4B96"/>
    <w:rsid w:val="00BF3A6F"/>
    <w:rsid w:val="00C15125"/>
    <w:rsid w:val="00C3791D"/>
    <w:rsid w:val="00C45093"/>
    <w:rsid w:val="00C47BCE"/>
    <w:rsid w:val="00C80EE8"/>
    <w:rsid w:val="00C839BB"/>
    <w:rsid w:val="00C86C8B"/>
    <w:rsid w:val="00CA33B4"/>
    <w:rsid w:val="00CA4A3C"/>
    <w:rsid w:val="00CA76BC"/>
    <w:rsid w:val="00CC1E70"/>
    <w:rsid w:val="00CD246C"/>
    <w:rsid w:val="00CD2C50"/>
    <w:rsid w:val="00CE2A59"/>
    <w:rsid w:val="00D128B8"/>
    <w:rsid w:val="00D57B2C"/>
    <w:rsid w:val="00D61C21"/>
    <w:rsid w:val="00D62A30"/>
    <w:rsid w:val="00D75B6E"/>
    <w:rsid w:val="00D87EB7"/>
    <w:rsid w:val="00DA782B"/>
    <w:rsid w:val="00DD271C"/>
    <w:rsid w:val="00DD49C8"/>
    <w:rsid w:val="00DF4009"/>
    <w:rsid w:val="00E27427"/>
    <w:rsid w:val="00E3546D"/>
    <w:rsid w:val="00E35BCE"/>
    <w:rsid w:val="00E65784"/>
    <w:rsid w:val="00E91352"/>
    <w:rsid w:val="00ED7970"/>
    <w:rsid w:val="00EE2F1B"/>
    <w:rsid w:val="00F03D59"/>
    <w:rsid w:val="00F10346"/>
    <w:rsid w:val="00F11798"/>
    <w:rsid w:val="00F2506D"/>
    <w:rsid w:val="00F33916"/>
    <w:rsid w:val="00F41E76"/>
    <w:rsid w:val="00F443D5"/>
    <w:rsid w:val="00F50D4B"/>
    <w:rsid w:val="00F51D6F"/>
    <w:rsid w:val="00F5253B"/>
    <w:rsid w:val="00F67040"/>
    <w:rsid w:val="00F8404C"/>
    <w:rsid w:val="00F91CF1"/>
    <w:rsid w:val="00F92996"/>
    <w:rsid w:val="00F9300B"/>
    <w:rsid w:val="00FC6134"/>
    <w:rsid w:val="00FD7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CE21"/>
  <w15:docId w15:val="{55D66B2E-8491-4411-ABA3-25F5B5D7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A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E4A79"/>
    <w:pPr>
      <w:spacing w:after="0" w:line="240" w:lineRule="auto"/>
    </w:pPr>
    <w:rPr>
      <w:sz w:val="20"/>
      <w:szCs w:val="20"/>
    </w:rPr>
  </w:style>
  <w:style w:type="character" w:customStyle="1" w:styleId="FootnoteTextChar">
    <w:name w:val="Footnote Text Char"/>
    <w:basedOn w:val="DefaultParagraphFont"/>
    <w:link w:val="FootnoteText"/>
    <w:uiPriority w:val="99"/>
    <w:rsid w:val="007E4A79"/>
    <w:rPr>
      <w:sz w:val="20"/>
      <w:szCs w:val="20"/>
    </w:rPr>
  </w:style>
  <w:style w:type="character" w:styleId="FootnoteReference">
    <w:name w:val="footnote reference"/>
    <w:basedOn w:val="DefaultParagraphFont"/>
    <w:uiPriority w:val="99"/>
    <w:semiHidden/>
    <w:unhideWhenUsed/>
    <w:rsid w:val="007E4A79"/>
    <w:rPr>
      <w:vertAlign w:val="superscript"/>
    </w:rPr>
  </w:style>
  <w:style w:type="paragraph" w:styleId="ListParagraph">
    <w:name w:val="List Paragraph"/>
    <w:basedOn w:val="Normal"/>
    <w:uiPriority w:val="34"/>
    <w:qFormat/>
    <w:rsid w:val="004C5A25"/>
    <w:pPr>
      <w:ind w:left="720"/>
      <w:contextualSpacing/>
    </w:pPr>
  </w:style>
  <w:style w:type="character" w:styleId="Hyperlink">
    <w:name w:val="Hyperlink"/>
    <w:basedOn w:val="DefaultParagraphFont"/>
    <w:uiPriority w:val="99"/>
    <w:unhideWhenUsed/>
    <w:rsid w:val="00242A77"/>
    <w:rPr>
      <w:color w:val="0000FF" w:themeColor="hyperlink"/>
      <w:u w:val="single"/>
    </w:rPr>
  </w:style>
  <w:style w:type="table" w:styleId="TableGrid">
    <w:name w:val="Table Grid"/>
    <w:basedOn w:val="TableNormal"/>
    <w:uiPriority w:val="59"/>
    <w:rsid w:val="00B6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313A"/>
    <w:pPr>
      <w:tabs>
        <w:tab w:val="center" w:pos="4677"/>
        <w:tab w:val="right" w:pos="9355"/>
      </w:tabs>
      <w:spacing w:after="0" w:line="240" w:lineRule="auto"/>
    </w:pPr>
  </w:style>
  <w:style w:type="character" w:customStyle="1" w:styleId="HeaderChar">
    <w:name w:val="Header Char"/>
    <w:basedOn w:val="DefaultParagraphFont"/>
    <w:link w:val="Header"/>
    <w:uiPriority w:val="99"/>
    <w:rsid w:val="002A313A"/>
  </w:style>
  <w:style w:type="paragraph" w:styleId="Footer">
    <w:name w:val="footer"/>
    <w:basedOn w:val="Normal"/>
    <w:link w:val="FooterChar"/>
    <w:uiPriority w:val="99"/>
    <w:unhideWhenUsed/>
    <w:rsid w:val="002A313A"/>
    <w:pPr>
      <w:tabs>
        <w:tab w:val="center" w:pos="4677"/>
        <w:tab w:val="right" w:pos="9355"/>
      </w:tabs>
      <w:spacing w:after="0" w:line="240" w:lineRule="auto"/>
    </w:pPr>
  </w:style>
  <w:style w:type="character" w:customStyle="1" w:styleId="FooterChar">
    <w:name w:val="Footer Char"/>
    <w:basedOn w:val="DefaultParagraphFont"/>
    <w:link w:val="Footer"/>
    <w:uiPriority w:val="99"/>
    <w:rsid w:val="002A313A"/>
  </w:style>
  <w:style w:type="paragraph" w:styleId="BalloonText">
    <w:name w:val="Balloon Text"/>
    <w:basedOn w:val="Normal"/>
    <w:link w:val="BalloonTextChar"/>
    <w:uiPriority w:val="99"/>
    <w:semiHidden/>
    <w:unhideWhenUsed/>
    <w:rsid w:val="008E7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8D156-3480-481A-85E9-0F20C799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29</Pages>
  <Words>6547</Words>
  <Characters>37322</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D23</cp:lastModifiedBy>
  <cp:revision>59</cp:revision>
  <cp:lastPrinted>2018-04-22T13:13:00Z</cp:lastPrinted>
  <dcterms:created xsi:type="dcterms:W3CDTF">2018-02-16T18:44:00Z</dcterms:created>
  <dcterms:modified xsi:type="dcterms:W3CDTF">2020-01-17T10:02:00Z</dcterms:modified>
</cp:coreProperties>
</file>